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E28C0" w14:textId="77777777" w:rsidR="00460DDF" w:rsidRPr="002227F2" w:rsidRDefault="00460DDF" w:rsidP="00C377F0">
      <w:pPr>
        <w:jc w:val="center"/>
        <w:rPr>
          <w:b/>
          <w:bCs/>
          <w:sz w:val="2"/>
          <w:szCs w:val="2"/>
        </w:rPr>
      </w:pPr>
    </w:p>
    <w:tbl>
      <w:tblPr>
        <w:tblW w:w="9618" w:type="dxa"/>
        <w:tblInd w:w="108" w:type="dxa"/>
        <w:tblLook w:val="01E0" w:firstRow="1" w:lastRow="1" w:firstColumn="1" w:lastColumn="1" w:noHBand="0" w:noVBand="0"/>
      </w:tblPr>
      <w:tblGrid>
        <w:gridCol w:w="4678"/>
        <w:gridCol w:w="4940"/>
      </w:tblGrid>
      <w:tr w:rsidR="00460DDF" w:rsidRPr="002227F2" w14:paraId="15854849" w14:textId="77777777" w:rsidTr="00DE3C8B">
        <w:trPr>
          <w:trHeight w:val="945"/>
        </w:trPr>
        <w:tc>
          <w:tcPr>
            <w:tcW w:w="4678" w:type="dxa"/>
          </w:tcPr>
          <w:p w14:paraId="320E2E69" w14:textId="77777777" w:rsidR="00460DDF" w:rsidRPr="002227F2" w:rsidRDefault="00460DDF" w:rsidP="00DE3C8B">
            <w:pPr>
              <w:ind w:left="-170" w:right="-113"/>
              <w:jc w:val="center"/>
              <w:rPr>
                <w:b/>
                <w:spacing w:val="-24"/>
                <w:sz w:val="25"/>
                <w:szCs w:val="25"/>
              </w:rPr>
            </w:pPr>
            <w:r w:rsidRPr="002227F2">
              <w:rPr>
                <w:b/>
                <w:spacing w:val="-24"/>
                <w:sz w:val="25"/>
                <w:szCs w:val="25"/>
              </w:rPr>
              <w:t>LIÊN ĐOÀN LAO ĐỘNG TỈNH TIỀN GIANG</w:t>
            </w:r>
          </w:p>
          <w:p w14:paraId="651731C2" w14:textId="77777777" w:rsidR="00460DDF" w:rsidRPr="002227F2" w:rsidRDefault="00460DDF" w:rsidP="00DE3C8B">
            <w:pPr>
              <w:ind w:left="-170" w:right="-113"/>
              <w:jc w:val="center"/>
              <w:rPr>
                <w:b/>
                <w:spacing w:val="-24"/>
                <w:sz w:val="25"/>
                <w:szCs w:val="25"/>
              </w:rPr>
            </w:pPr>
            <w:r w:rsidRPr="002227F2">
              <w:rPr>
                <w:b/>
                <w:spacing w:val="-24"/>
                <w:sz w:val="25"/>
                <w:szCs w:val="25"/>
              </w:rPr>
              <w:t>LIÊN ĐOÀN LAO ĐỘNG HUYỆN CHÂU THÀNH</w:t>
            </w:r>
          </w:p>
          <w:p w14:paraId="45DCC17C" w14:textId="77777777" w:rsidR="00460DDF" w:rsidRPr="002227F2" w:rsidRDefault="00460DDF" w:rsidP="00DE3C8B">
            <w:pPr>
              <w:rPr>
                <w:sz w:val="26"/>
                <w:szCs w:val="26"/>
              </w:rPr>
            </w:pPr>
          </w:p>
        </w:tc>
        <w:tc>
          <w:tcPr>
            <w:tcW w:w="4940" w:type="dxa"/>
          </w:tcPr>
          <w:p w14:paraId="40F77C00" w14:textId="77777777" w:rsidR="00460DDF" w:rsidRPr="002227F2" w:rsidRDefault="00460DDF" w:rsidP="00DE3C8B">
            <w:pPr>
              <w:jc w:val="center"/>
              <w:rPr>
                <w:b/>
                <w:spacing w:val="-26"/>
                <w:sz w:val="26"/>
                <w:szCs w:val="26"/>
              </w:rPr>
            </w:pPr>
            <w:r w:rsidRPr="002227F2">
              <w:rPr>
                <w:b/>
                <w:spacing w:val="-26"/>
                <w:sz w:val="26"/>
                <w:szCs w:val="26"/>
              </w:rPr>
              <w:t>CỘNG HÒA XÃ HỘI CHỦ NGHĨA VIỆT NAM</w:t>
            </w:r>
          </w:p>
          <w:p w14:paraId="715CF08D" w14:textId="7FA35CF8" w:rsidR="00460DDF" w:rsidRPr="002227F2" w:rsidRDefault="00460DDF" w:rsidP="00DE3C8B">
            <w:pPr>
              <w:jc w:val="center"/>
              <w:rPr>
                <w:sz w:val="26"/>
                <w:szCs w:val="26"/>
              </w:rPr>
            </w:pPr>
            <w:r>
              <w:rPr>
                <w:rFonts w:asciiTheme="minorHAnsi" w:hAnsiTheme="minorHAnsi"/>
                <w:b/>
                <w:noProof/>
                <w:spacing w:val="-10"/>
                <w:sz w:val="26"/>
                <w:szCs w:val="26"/>
              </w:rPr>
              <mc:AlternateContent>
                <mc:Choice Requires="wps">
                  <w:drawing>
                    <wp:anchor distT="0" distB="0" distL="114300" distR="114300" simplePos="0" relativeHeight="251659264" behindDoc="0" locked="0" layoutInCell="1" allowOverlap="1" wp14:anchorId="0B3CE4B2" wp14:editId="2E334323">
                      <wp:simplePos x="0" y="0"/>
                      <wp:positionH relativeFrom="column">
                        <wp:posOffset>586105</wp:posOffset>
                      </wp:positionH>
                      <wp:positionV relativeFrom="paragraph">
                        <wp:posOffset>189865</wp:posOffset>
                      </wp:positionV>
                      <wp:extent cx="1857375" cy="0"/>
                      <wp:effectExtent l="5080" t="8890" r="13970" b="1016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6.15pt;margin-top:14.95pt;width:14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"/>
                  </w:pict>
                </mc:Fallback>
              </mc:AlternateContent>
            </w:r>
            <w:r w:rsidRPr="002227F2">
              <w:rPr>
                <w:b/>
                <w:spacing w:val="-10"/>
                <w:sz w:val="26"/>
                <w:szCs w:val="26"/>
              </w:rPr>
              <w:t xml:space="preserve"> Độc lập – Tự do – Hạnh phúc</w:t>
            </w:r>
          </w:p>
        </w:tc>
      </w:tr>
      <w:tr w:rsidR="00460DDF" w:rsidRPr="002227F2" w14:paraId="4CB450F2" w14:textId="77777777" w:rsidTr="00DE3C8B">
        <w:trPr>
          <w:trHeight w:val="324"/>
        </w:trPr>
        <w:tc>
          <w:tcPr>
            <w:tcW w:w="4678" w:type="dxa"/>
          </w:tcPr>
          <w:p w14:paraId="3532E420" w14:textId="17BCCFB4" w:rsidR="00460DDF" w:rsidRDefault="00460DDF" w:rsidP="00DE3C8B">
            <w:pPr>
              <w:jc w:val="center"/>
              <w:rPr>
                <w:sz w:val="26"/>
                <w:szCs w:val="26"/>
              </w:rPr>
            </w:pPr>
            <w:r>
              <w:rPr>
                <w:sz w:val="26"/>
                <w:szCs w:val="26"/>
              </w:rPr>
              <w:t xml:space="preserve">Số: </w:t>
            </w:r>
            <w:r w:rsidR="003E3E6B">
              <w:rPr>
                <w:sz w:val="26"/>
                <w:szCs w:val="26"/>
              </w:rPr>
              <w:t>96</w:t>
            </w:r>
            <w:r>
              <w:rPr>
                <w:sz w:val="26"/>
                <w:szCs w:val="26"/>
              </w:rPr>
              <w:t xml:space="preserve"> /</w:t>
            </w:r>
            <w:r w:rsidRPr="002227F2">
              <w:rPr>
                <w:sz w:val="26"/>
                <w:szCs w:val="26"/>
              </w:rPr>
              <w:t>LĐLĐ</w:t>
            </w:r>
          </w:p>
          <w:p w14:paraId="1CA36291" w14:textId="77777777" w:rsidR="00460DDF" w:rsidRPr="0012749E" w:rsidRDefault="00460DDF" w:rsidP="00460DDF">
            <w:pPr>
              <w:spacing w:before="60"/>
              <w:jc w:val="center"/>
              <w:rPr>
                <w:color w:val="000000" w:themeColor="text1"/>
                <w:sz w:val="26"/>
                <w:szCs w:val="26"/>
              </w:rPr>
            </w:pPr>
            <w:r w:rsidRPr="0012749E">
              <w:rPr>
                <w:color w:val="000000" w:themeColor="text1"/>
                <w:sz w:val="26"/>
                <w:szCs w:val="26"/>
              </w:rPr>
              <w:t>V/v đẩy mạnh tuyên truyền</w:t>
            </w:r>
          </w:p>
          <w:p w14:paraId="43092932" w14:textId="77777777" w:rsidR="00460DDF" w:rsidRPr="0012749E" w:rsidRDefault="00460DDF" w:rsidP="00460DDF">
            <w:pPr>
              <w:jc w:val="center"/>
              <w:rPr>
                <w:color w:val="000000" w:themeColor="text1"/>
                <w:sz w:val="26"/>
                <w:szCs w:val="26"/>
              </w:rPr>
            </w:pPr>
            <w:r w:rsidRPr="0012749E">
              <w:rPr>
                <w:color w:val="000000" w:themeColor="text1"/>
                <w:sz w:val="26"/>
                <w:szCs w:val="26"/>
              </w:rPr>
              <w:t>các biện pháp bảo đảm trật tự,</w:t>
            </w:r>
          </w:p>
          <w:p w14:paraId="517E38CE" w14:textId="77777777" w:rsidR="00460DDF" w:rsidRPr="0012749E" w:rsidRDefault="00460DDF" w:rsidP="00460DDF">
            <w:pPr>
              <w:jc w:val="center"/>
              <w:rPr>
                <w:color w:val="000000" w:themeColor="text1"/>
                <w:sz w:val="26"/>
                <w:szCs w:val="26"/>
              </w:rPr>
            </w:pPr>
            <w:r w:rsidRPr="0012749E">
              <w:rPr>
                <w:color w:val="000000" w:themeColor="text1"/>
                <w:sz w:val="26"/>
                <w:szCs w:val="26"/>
              </w:rPr>
              <w:t>an toàn giao thông trên địa bàn tỉnh</w:t>
            </w:r>
          </w:p>
          <w:p w14:paraId="72562846" w14:textId="77777777" w:rsidR="00460DDF" w:rsidRPr="0012749E" w:rsidRDefault="00460DDF" w:rsidP="00460DDF">
            <w:pPr>
              <w:pStyle w:val="Bodytext2"/>
              <w:shd w:val="clear" w:color="auto" w:fill="auto"/>
              <w:spacing w:before="0" w:after="0" w:line="240" w:lineRule="auto"/>
              <w:ind w:firstLine="0"/>
              <w:jc w:val="center"/>
              <w:rPr>
                <w:color w:val="000000" w:themeColor="text1"/>
                <w:sz w:val="28"/>
                <w:szCs w:val="28"/>
              </w:rPr>
            </w:pPr>
            <w:r w:rsidRPr="0012749E">
              <w:rPr>
                <w:color w:val="000000" w:themeColor="text1"/>
              </w:rPr>
              <w:t>và dịp Lễ Quốc khánh 2/9</w:t>
            </w:r>
          </w:p>
          <w:p w14:paraId="7DDC0B03" w14:textId="77777777" w:rsidR="00460DDF" w:rsidRPr="002227F2" w:rsidRDefault="00460DDF" w:rsidP="00DE3C8B">
            <w:pPr>
              <w:jc w:val="center"/>
              <w:rPr>
                <w:sz w:val="26"/>
                <w:szCs w:val="26"/>
              </w:rPr>
            </w:pPr>
          </w:p>
          <w:p w14:paraId="7C665DAA" w14:textId="77777777" w:rsidR="00460DDF" w:rsidRPr="002227F2" w:rsidRDefault="00460DDF" w:rsidP="00DE3C8B">
            <w:pPr>
              <w:rPr>
                <w:sz w:val="26"/>
                <w:szCs w:val="26"/>
              </w:rPr>
            </w:pPr>
          </w:p>
        </w:tc>
        <w:tc>
          <w:tcPr>
            <w:tcW w:w="4940" w:type="dxa"/>
          </w:tcPr>
          <w:p w14:paraId="7E242BE1" w14:textId="3E4F7961" w:rsidR="00460DDF" w:rsidRPr="002227F2" w:rsidRDefault="00460DDF" w:rsidP="003E3E6B">
            <w:pPr>
              <w:jc w:val="center"/>
              <w:rPr>
                <w:i/>
                <w:sz w:val="26"/>
                <w:szCs w:val="26"/>
              </w:rPr>
            </w:pPr>
            <w:r w:rsidRPr="002227F2">
              <w:rPr>
                <w:i/>
                <w:sz w:val="26"/>
                <w:szCs w:val="26"/>
              </w:rPr>
              <w:t xml:space="preserve">     Châu Thành, ngày  </w:t>
            </w:r>
            <w:r w:rsidR="003E3E6B">
              <w:rPr>
                <w:i/>
                <w:sz w:val="26"/>
                <w:szCs w:val="26"/>
              </w:rPr>
              <w:t>29</w:t>
            </w:r>
            <w:r w:rsidRPr="002227F2">
              <w:rPr>
                <w:i/>
                <w:sz w:val="26"/>
                <w:szCs w:val="26"/>
              </w:rPr>
              <w:t xml:space="preserve">  tháng  </w:t>
            </w:r>
            <w:r w:rsidR="003E3E6B">
              <w:rPr>
                <w:i/>
                <w:sz w:val="26"/>
                <w:szCs w:val="26"/>
              </w:rPr>
              <w:t>8</w:t>
            </w:r>
            <w:r w:rsidRPr="002227F2">
              <w:rPr>
                <w:i/>
                <w:sz w:val="26"/>
                <w:szCs w:val="26"/>
              </w:rPr>
              <w:t xml:space="preserve"> năm 2024</w:t>
            </w:r>
          </w:p>
        </w:tc>
      </w:tr>
    </w:tbl>
    <w:p w14:paraId="6A445ECD" w14:textId="26E71C7E" w:rsidR="00FD564A" w:rsidRPr="00460DDF" w:rsidRDefault="00FD564A" w:rsidP="00E96487">
      <w:pPr>
        <w:rPr>
          <w:color w:val="000000" w:themeColor="text1"/>
        </w:rPr>
      </w:pPr>
    </w:p>
    <w:tbl>
      <w:tblPr>
        <w:tblW w:w="0" w:type="auto"/>
        <w:tblLook w:val="04A0" w:firstRow="1" w:lastRow="0" w:firstColumn="1" w:lastColumn="0" w:noHBand="0" w:noVBand="1"/>
      </w:tblPr>
      <w:tblGrid>
        <w:gridCol w:w="2405"/>
        <w:gridCol w:w="6827"/>
      </w:tblGrid>
      <w:tr w:rsidR="0012749E" w:rsidRPr="0012749E" w14:paraId="2ED16160" w14:textId="77777777" w:rsidTr="0060513F">
        <w:tc>
          <w:tcPr>
            <w:tcW w:w="2405" w:type="dxa"/>
            <w:shd w:val="clear" w:color="auto" w:fill="auto"/>
          </w:tcPr>
          <w:p w14:paraId="6D67226C" w14:textId="77777777" w:rsidR="00FD564A" w:rsidRPr="0012749E" w:rsidRDefault="00FD564A" w:rsidP="003804E6">
            <w:pPr>
              <w:jc w:val="right"/>
              <w:rPr>
                <w:color w:val="000000" w:themeColor="text1"/>
                <w:lang w:val="vi-VN"/>
              </w:rPr>
            </w:pPr>
            <w:r w:rsidRPr="0012749E">
              <w:rPr>
                <w:color w:val="000000" w:themeColor="text1"/>
                <w:sz w:val="28"/>
                <w:szCs w:val="28"/>
              </w:rPr>
              <w:t>Kính gửi:</w:t>
            </w:r>
          </w:p>
        </w:tc>
        <w:tc>
          <w:tcPr>
            <w:tcW w:w="6827" w:type="dxa"/>
            <w:shd w:val="clear" w:color="auto" w:fill="auto"/>
          </w:tcPr>
          <w:p w14:paraId="28A075BB" w14:textId="1545AA23" w:rsidR="00FD564A" w:rsidRPr="0012749E" w:rsidRDefault="00460DDF" w:rsidP="003804E6">
            <w:pPr>
              <w:rPr>
                <w:color w:val="000000" w:themeColor="text1"/>
                <w:lang w:val="vi-VN"/>
              </w:rPr>
            </w:pPr>
            <w:r w:rsidRPr="0012749E">
              <w:rPr>
                <w:color w:val="000000" w:themeColor="text1"/>
                <w:spacing w:val="-4"/>
                <w:szCs w:val="28"/>
              </w:rPr>
              <w:t xml:space="preserve">Các công đoàn cơ sở trực </w:t>
            </w:r>
            <w:r>
              <w:rPr>
                <w:color w:val="000000" w:themeColor="text1"/>
                <w:spacing w:val="-4"/>
                <w:szCs w:val="28"/>
              </w:rPr>
              <w:t>thuộc Liên đoàn Lao động huyện</w:t>
            </w:r>
            <w:r w:rsidRPr="0012749E">
              <w:rPr>
                <w:color w:val="000000" w:themeColor="text1"/>
                <w:szCs w:val="28"/>
                <w:lang w:val="vi-VN"/>
              </w:rPr>
              <w:t>.</w:t>
            </w:r>
          </w:p>
        </w:tc>
      </w:tr>
    </w:tbl>
    <w:p w14:paraId="77FB0782" w14:textId="77777777" w:rsidR="00460DDF" w:rsidRDefault="00460DDF" w:rsidP="009A3A3F">
      <w:pPr>
        <w:pStyle w:val="Bodytext2"/>
        <w:shd w:val="clear" w:color="auto" w:fill="auto"/>
        <w:spacing w:before="120" w:line="400" w:lineRule="exact"/>
        <w:ind w:firstLine="567"/>
        <w:rPr>
          <w:color w:val="000000" w:themeColor="text1"/>
          <w:sz w:val="28"/>
          <w:szCs w:val="28"/>
          <w:bdr w:val="none" w:sz="0" w:space="0" w:color="auto" w:frame="1"/>
        </w:rPr>
      </w:pPr>
    </w:p>
    <w:p w14:paraId="05707E89" w14:textId="645E89B6" w:rsidR="00BE5BF9" w:rsidRPr="0012749E" w:rsidRDefault="00E96487" w:rsidP="009A3A3F">
      <w:pPr>
        <w:pStyle w:val="Bodytext2"/>
        <w:shd w:val="clear" w:color="auto" w:fill="auto"/>
        <w:spacing w:before="120" w:line="400" w:lineRule="exact"/>
        <w:ind w:firstLine="567"/>
        <w:rPr>
          <w:b/>
          <w:color w:val="000000" w:themeColor="text1"/>
          <w:sz w:val="28"/>
          <w:szCs w:val="28"/>
        </w:rPr>
      </w:pPr>
      <w:r w:rsidRPr="0012749E">
        <w:rPr>
          <w:color w:val="000000" w:themeColor="text1"/>
          <w:sz w:val="28"/>
          <w:szCs w:val="28"/>
          <w:bdr w:val="none" w:sz="0" w:space="0" w:color="auto" w:frame="1"/>
        </w:rPr>
        <w:t xml:space="preserve">Thực hiện Công văn số </w:t>
      </w:r>
      <w:r w:rsidR="00460DDF">
        <w:rPr>
          <w:color w:val="000000" w:themeColor="text1"/>
          <w:sz w:val="28"/>
          <w:szCs w:val="28"/>
          <w:bdr w:val="none" w:sz="0" w:space="0" w:color="auto" w:frame="1"/>
        </w:rPr>
        <w:t>410</w:t>
      </w:r>
      <w:r w:rsidRPr="0012749E">
        <w:rPr>
          <w:color w:val="000000" w:themeColor="text1"/>
          <w:sz w:val="28"/>
          <w:szCs w:val="28"/>
          <w:bdr w:val="none" w:sz="0" w:space="0" w:color="auto" w:frame="1"/>
        </w:rPr>
        <w:t>/</w:t>
      </w:r>
      <w:r w:rsidR="00460DDF">
        <w:rPr>
          <w:color w:val="000000" w:themeColor="text1"/>
          <w:sz w:val="28"/>
          <w:szCs w:val="28"/>
          <w:bdr w:val="none" w:sz="0" w:space="0" w:color="auto" w:frame="1"/>
        </w:rPr>
        <w:t xml:space="preserve">LĐLĐ </w:t>
      </w:r>
      <w:r w:rsidRPr="0012749E">
        <w:rPr>
          <w:color w:val="000000" w:themeColor="text1"/>
          <w:sz w:val="28"/>
          <w:szCs w:val="28"/>
          <w:bdr w:val="none" w:sz="0" w:space="0" w:color="auto" w:frame="1"/>
        </w:rPr>
        <w:t xml:space="preserve">ngày 28/8/2024 của </w:t>
      </w:r>
      <w:r w:rsidR="00460DDF">
        <w:rPr>
          <w:color w:val="000000" w:themeColor="text1"/>
          <w:sz w:val="28"/>
          <w:szCs w:val="28"/>
          <w:bdr w:val="none" w:sz="0" w:space="0" w:color="auto" w:frame="1"/>
        </w:rPr>
        <w:t xml:space="preserve">Liên đoàn Lao động tỉnh </w:t>
      </w:r>
      <w:r w:rsidRPr="0012749E">
        <w:rPr>
          <w:color w:val="000000" w:themeColor="text1"/>
          <w:sz w:val="28"/>
          <w:szCs w:val="28"/>
          <w:bdr w:val="none" w:sz="0" w:space="0" w:color="auto" w:frame="1"/>
        </w:rPr>
        <w:t>về việc bảo đảm trật tự an toàn giao thông trong dịp nghỉ Lễ Quốc khánh 2/9/2024</w:t>
      </w:r>
      <w:r w:rsidR="003E3E6B">
        <w:rPr>
          <w:color w:val="000000" w:themeColor="text1"/>
          <w:sz w:val="28"/>
          <w:szCs w:val="28"/>
          <w:bdr w:val="none" w:sz="0" w:space="0" w:color="auto" w:frame="1"/>
        </w:rPr>
        <w:t>,</w:t>
      </w:r>
      <w:bookmarkStart w:id="0" w:name="_GoBack"/>
      <w:bookmarkEnd w:id="0"/>
      <w:r w:rsidR="00460DDF">
        <w:rPr>
          <w:color w:val="000000" w:themeColor="text1"/>
          <w:sz w:val="28"/>
          <w:szCs w:val="28"/>
          <w:bdr w:val="none" w:sz="0" w:space="0" w:color="auto" w:frame="1"/>
        </w:rPr>
        <w:t xml:space="preserve"> để</w:t>
      </w:r>
      <w:r w:rsidR="00A72FEA" w:rsidRPr="0012749E">
        <w:rPr>
          <w:color w:val="000000" w:themeColor="text1"/>
          <w:sz w:val="28"/>
          <w:szCs w:val="28"/>
          <w:bdr w:val="none" w:sz="0" w:space="0" w:color="auto" w:frame="1"/>
        </w:rPr>
        <w:t xml:space="preserve"> góp phần </w:t>
      </w:r>
      <w:r w:rsidR="00BE5BF9" w:rsidRPr="0012749E">
        <w:rPr>
          <w:color w:val="000000" w:themeColor="text1"/>
          <w:sz w:val="28"/>
          <w:szCs w:val="28"/>
        </w:rPr>
        <w:t xml:space="preserve">thực hiện đồng bộ các biện pháp bảo </w:t>
      </w:r>
      <w:r w:rsidR="009532C6" w:rsidRPr="0012749E">
        <w:rPr>
          <w:color w:val="000000" w:themeColor="text1"/>
          <w:sz w:val="28"/>
          <w:szCs w:val="28"/>
        </w:rPr>
        <w:t xml:space="preserve">đảm trật tự, an toàn giao thông </w:t>
      </w:r>
      <w:r w:rsidR="00BE5BF9" w:rsidRPr="0012749E">
        <w:rPr>
          <w:color w:val="000000" w:themeColor="text1"/>
          <w:sz w:val="28"/>
          <w:szCs w:val="28"/>
        </w:rPr>
        <w:t>trên địa bàn tỉnh</w:t>
      </w:r>
      <w:r w:rsidR="00460DDF">
        <w:rPr>
          <w:color w:val="000000" w:themeColor="text1"/>
          <w:sz w:val="28"/>
          <w:szCs w:val="28"/>
        </w:rPr>
        <w:t xml:space="preserve"> nói chung và địa bàn huyện Châu Thanh nói riêng</w:t>
      </w:r>
      <w:r w:rsidR="00BE5BF9" w:rsidRPr="0012749E">
        <w:rPr>
          <w:color w:val="000000" w:themeColor="text1"/>
          <w:sz w:val="28"/>
          <w:szCs w:val="28"/>
        </w:rPr>
        <w:t xml:space="preserve"> </w:t>
      </w:r>
      <w:r w:rsidR="00BE5BF9" w:rsidRPr="0012749E">
        <w:rPr>
          <w:bCs/>
          <w:color w:val="000000" w:themeColor="text1"/>
          <w:sz w:val="28"/>
          <w:szCs w:val="28"/>
          <w:highlight w:val="white"/>
        </w:rPr>
        <w:t xml:space="preserve">nhằm đạt mục tiêu năm 2024 là kiềm chế và kéo giảm </w:t>
      </w:r>
      <w:r w:rsidR="00930F20" w:rsidRPr="0012749E">
        <w:rPr>
          <w:bCs/>
          <w:color w:val="000000" w:themeColor="text1"/>
          <w:sz w:val="28"/>
          <w:szCs w:val="28"/>
          <w:highlight w:val="white"/>
        </w:rPr>
        <w:t xml:space="preserve">tai nạn giao thông </w:t>
      </w:r>
      <w:r w:rsidR="00BE5BF9" w:rsidRPr="0012749E">
        <w:rPr>
          <w:bCs/>
          <w:color w:val="000000" w:themeColor="text1"/>
          <w:sz w:val="28"/>
          <w:szCs w:val="28"/>
          <w:highlight w:val="white"/>
        </w:rPr>
        <w:t>cả về số vụ, số người chết và số người bị thương</w:t>
      </w:r>
      <w:r w:rsidR="009532C6" w:rsidRPr="0012749E">
        <w:rPr>
          <w:color w:val="000000" w:themeColor="text1"/>
          <w:sz w:val="28"/>
          <w:szCs w:val="28"/>
        </w:rPr>
        <w:t>;</w:t>
      </w:r>
      <w:r w:rsidR="00BE5BF9" w:rsidRPr="0012749E">
        <w:rPr>
          <w:color w:val="000000" w:themeColor="text1"/>
          <w:sz w:val="28"/>
          <w:szCs w:val="28"/>
        </w:rPr>
        <w:t xml:space="preserve"> </w:t>
      </w:r>
      <w:r w:rsidR="00A72FEA" w:rsidRPr="0012749E">
        <w:rPr>
          <w:color w:val="000000" w:themeColor="text1"/>
          <w:sz w:val="28"/>
          <w:szCs w:val="28"/>
        </w:rPr>
        <w:t xml:space="preserve">Liên đoàn Lao động (LĐLĐ) </w:t>
      </w:r>
      <w:r w:rsidR="00460DDF">
        <w:rPr>
          <w:color w:val="000000" w:themeColor="text1"/>
          <w:sz w:val="28"/>
          <w:szCs w:val="28"/>
        </w:rPr>
        <w:t xml:space="preserve">huyện </w:t>
      </w:r>
      <w:r w:rsidR="00A72FEA" w:rsidRPr="0012749E">
        <w:rPr>
          <w:color w:val="000000" w:themeColor="text1"/>
          <w:sz w:val="28"/>
          <w:szCs w:val="28"/>
        </w:rPr>
        <w:t>đề nghị các công đoàn</w:t>
      </w:r>
      <w:r w:rsidR="00460DDF">
        <w:rPr>
          <w:color w:val="000000" w:themeColor="text1"/>
          <w:sz w:val="28"/>
          <w:szCs w:val="28"/>
        </w:rPr>
        <w:t xml:space="preserve"> cơ sở trên địa bàn huyện</w:t>
      </w:r>
      <w:r w:rsidR="00A72FEA" w:rsidRPr="0012749E">
        <w:rPr>
          <w:color w:val="000000" w:themeColor="text1"/>
          <w:sz w:val="28"/>
          <w:szCs w:val="28"/>
        </w:rPr>
        <w:t xml:space="preserve"> triển khai thực hiện một số nội dung sau</w:t>
      </w:r>
      <w:r w:rsidR="00BE5BF9" w:rsidRPr="0012749E">
        <w:rPr>
          <w:color w:val="000000" w:themeColor="text1"/>
          <w:sz w:val="28"/>
          <w:szCs w:val="28"/>
        </w:rPr>
        <w:t>:</w:t>
      </w:r>
    </w:p>
    <w:p w14:paraId="7CCF19B5" w14:textId="628005C9" w:rsidR="003804E6" w:rsidRPr="0012749E" w:rsidRDefault="00BE5BF9" w:rsidP="009A3A3F">
      <w:pPr>
        <w:pStyle w:val="Bodytext2"/>
        <w:shd w:val="clear" w:color="auto" w:fill="auto"/>
        <w:spacing w:before="120" w:line="400" w:lineRule="exact"/>
        <w:ind w:left="57" w:right="-34" w:firstLine="567"/>
        <w:rPr>
          <w:color w:val="000000" w:themeColor="text1"/>
          <w:sz w:val="28"/>
          <w:szCs w:val="28"/>
        </w:rPr>
      </w:pPr>
      <w:r w:rsidRPr="0012749E">
        <w:rPr>
          <w:bCs/>
          <w:color w:val="000000" w:themeColor="text1"/>
          <w:sz w:val="28"/>
          <w:szCs w:val="28"/>
        </w:rPr>
        <w:t xml:space="preserve">1. </w:t>
      </w:r>
      <w:r w:rsidRPr="0012749E">
        <w:rPr>
          <w:color w:val="000000" w:themeColor="text1"/>
          <w:sz w:val="28"/>
          <w:szCs w:val="28"/>
        </w:rPr>
        <w:t>Tiếp tục</w:t>
      </w:r>
      <w:r w:rsidR="00A72FEA" w:rsidRPr="0012749E">
        <w:rPr>
          <w:color w:val="000000" w:themeColor="text1"/>
          <w:sz w:val="28"/>
          <w:szCs w:val="28"/>
        </w:rPr>
        <w:t xml:space="preserve"> </w:t>
      </w:r>
      <w:r w:rsidR="00B64082" w:rsidRPr="0012749E">
        <w:rPr>
          <w:color w:val="000000" w:themeColor="text1"/>
          <w:sz w:val="28"/>
          <w:szCs w:val="28"/>
        </w:rPr>
        <w:t>đẩy mạnh công tác tuyên truyền, giáo dục, nâng cao nhận thức, ý thức trong công nhân, viên chức, người lao động (CNV</w:t>
      </w:r>
      <w:r w:rsidR="00B54A8C" w:rsidRPr="0012749E">
        <w:rPr>
          <w:color w:val="000000" w:themeColor="text1"/>
          <w:sz w:val="28"/>
          <w:szCs w:val="28"/>
        </w:rPr>
        <w:t>C</w:t>
      </w:r>
      <w:r w:rsidR="00B64082" w:rsidRPr="0012749E">
        <w:rPr>
          <w:color w:val="000000" w:themeColor="text1"/>
          <w:sz w:val="28"/>
          <w:szCs w:val="28"/>
        </w:rPr>
        <w:t>LĐ) thực hiện và chấp hành các quy định của pháp luật về giao thông. T</w:t>
      </w:r>
      <w:r w:rsidR="00A72FEA" w:rsidRPr="0012749E">
        <w:rPr>
          <w:color w:val="000000" w:themeColor="text1"/>
          <w:sz w:val="28"/>
          <w:szCs w:val="28"/>
        </w:rPr>
        <w:t>uyên truyền</w:t>
      </w:r>
      <w:r w:rsidRPr="0012749E">
        <w:rPr>
          <w:color w:val="000000" w:themeColor="text1"/>
          <w:sz w:val="28"/>
          <w:szCs w:val="28"/>
        </w:rPr>
        <w:t xml:space="preserve"> triển khai thực hiện nghiêm </w:t>
      </w:r>
      <w:r w:rsidRPr="0012749E">
        <w:rPr>
          <w:color w:val="000000" w:themeColor="text1"/>
          <w:sz w:val="28"/>
          <w:szCs w:val="28"/>
          <w:highlight w:val="white"/>
        </w:rPr>
        <w:t xml:space="preserve">Công văn số 2930-CV/TU ngày </w:t>
      </w:r>
      <w:smartTag w:uri="urn:schemas-microsoft-com:office:smarttags" w:element="date">
        <w:smartTagPr>
          <w:attr w:name="Year" w:val="2024"/>
          <w:attr w:name="Day" w:val="3"/>
          <w:attr w:name="Month" w:val="06"/>
          <w:attr w:name="ls" w:val="trans"/>
        </w:smartTagPr>
        <w:r w:rsidRPr="0012749E">
          <w:rPr>
            <w:color w:val="000000" w:themeColor="text1"/>
            <w:sz w:val="28"/>
            <w:szCs w:val="28"/>
            <w:highlight w:val="white"/>
          </w:rPr>
          <w:t>06/3/2024</w:t>
        </w:r>
      </w:smartTag>
      <w:r w:rsidRPr="0012749E">
        <w:rPr>
          <w:color w:val="000000" w:themeColor="text1"/>
          <w:sz w:val="28"/>
          <w:szCs w:val="28"/>
          <w:highlight w:val="white"/>
        </w:rPr>
        <w:t xml:space="preserve"> của </w:t>
      </w:r>
      <w:r w:rsidR="007B303B" w:rsidRPr="0012749E">
        <w:rPr>
          <w:color w:val="000000" w:themeColor="text1"/>
          <w:sz w:val="28"/>
          <w:szCs w:val="28"/>
          <w:highlight w:val="white"/>
        </w:rPr>
        <w:t xml:space="preserve">Ban Thường vụ </w:t>
      </w:r>
      <w:r w:rsidRPr="0012749E">
        <w:rPr>
          <w:color w:val="000000" w:themeColor="text1"/>
          <w:sz w:val="28"/>
          <w:szCs w:val="28"/>
          <w:highlight w:val="white"/>
        </w:rPr>
        <w:t xml:space="preserve">Tỉnh ủy về tăng cường sự lãnh đạo của Đảng đối với công tác bảo đảm </w:t>
      </w:r>
      <w:r w:rsidR="007B303B" w:rsidRPr="0012749E">
        <w:rPr>
          <w:color w:val="000000" w:themeColor="text1"/>
          <w:sz w:val="28"/>
          <w:szCs w:val="28"/>
          <w:highlight w:val="white"/>
        </w:rPr>
        <w:t xml:space="preserve">trật tự, an toàn giao thông </w:t>
      </w:r>
      <w:r w:rsidRPr="0012749E">
        <w:rPr>
          <w:color w:val="000000" w:themeColor="text1"/>
          <w:sz w:val="28"/>
          <w:szCs w:val="28"/>
          <w:highlight w:val="white"/>
        </w:rPr>
        <w:t>theo tinh thần</w:t>
      </w:r>
      <w:r w:rsidR="00FE1E94" w:rsidRPr="0012749E">
        <w:rPr>
          <w:color w:val="000000" w:themeColor="text1"/>
          <w:sz w:val="28"/>
          <w:szCs w:val="28"/>
          <w:highlight w:val="white"/>
        </w:rPr>
        <w:t xml:space="preserve"> </w:t>
      </w:r>
      <w:r w:rsidRPr="0012749E">
        <w:rPr>
          <w:color w:val="000000" w:themeColor="text1"/>
          <w:sz w:val="28"/>
          <w:szCs w:val="28"/>
          <w:highlight w:val="white"/>
        </w:rPr>
        <w:t>Chỉ thị số 23-CT/TW ngày 25/5/2023 của Ban Bí thư</w:t>
      </w:r>
      <w:r w:rsidRPr="0012749E">
        <w:rPr>
          <w:color w:val="000000" w:themeColor="text1"/>
          <w:sz w:val="28"/>
          <w:szCs w:val="28"/>
        </w:rPr>
        <w:t>;</w:t>
      </w:r>
      <w:r w:rsidR="00FF34EE" w:rsidRPr="0012749E">
        <w:rPr>
          <w:color w:val="000000" w:themeColor="text1"/>
          <w:sz w:val="28"/>
          <w:szCs w:val="28"/>
        </w:rPr>
        <w:t xml:space="preserve"> đ</w:t>
      </w:r>
      <w:r w:rsidRPr="0012749E">
        <w:rPr>
          <w:color w:val="000000" w:themeColor="text1"/>
          <w:sz w:val="28"/>
          <w:szCs w:val="28"/>
        </w:rPr>
        <w:t>ưa công tác tuyên truyền, phổ biến, giáo dục về giao thông vào nội dung sinh hoạt định kỳ, xem đây là nhiệm vụ thường xuyên, đưa việc chấp hành pháp luật về giao thông là một trong những tiêu chí xét thi đua</w:t>
      </w:r>
      <w:r w:rsidR="00FE1E94" w:rsidRPr="0012749E">
        <w:rPr>
          <w:color w:val="000000" w:themeColor="text1"/>
          <w:sz w:val="28"/>
          <w:szCs w:val="28"/>
        </w:rPr>
        <w:t xml:space="preserve"> hàng năm</w:t>
      </w:r>
      <w:r w:rsidR="00A72FEA" w:rsidRPr="0012749E">
        <w:rPr>
          <w:color w:val="000000" w:themeColor="text1"/>
          <w:sz w:val="28"/>
          <w:szCs w:val="28"/>
        </w:rPr>
        <w:t xml:space="preserve"> đối với </w:t>
      </w:r>
      <w:r w:rsidR="00B54A8C" w:rsidRPr="0012749E">
        <w:rPr>
          <w:color w:val="000000" w:themeColor="text1"/>
          <w:sz w:val="28"/>
          <w:szCs w:val="28"/>
        </w:rPr>
        <w:t>C</w:t>
      </w:r>
      <w:r w:rsidR="00A72FEA" w:rsidRPr="0012749E">
        <w:rPr>
          <w:color w:val="000000" w:themeColor="text1"/>
          <w:sz w:val="28"/>
          <w:szCs w:val="28"/>
        </w:rPr>
        <w:t>NVCLĐ</w:t>
      </w:r>
      <w:r w:rsidR="00E96487" w:rsidRPr="0012749E">
        <w:rPr>
          <w:color w:val="000000" w:themeColor="text1"/>
          <w:sz w:val="28"/>
          <w:szCs w:val="28"/>
        </w:rPr>
        <w:t>.</w:t>
      </w:r>
    </w:p>
    <w:p w14:paraId="7433EE66" w14:textId="096EBA4E" w:rsidR="00BE5BF9" w:rsidRPr="0012749E" w:rsidRDefault="00FF34EE" w:rsidP="009A3A3F">
      <w:pPr>
        <w:pStyle w:val="Bodytext2"/>
        <w:shd w:val="clear" w:color="auto" w:fill="auto"/>
        <w:spacing w:before="120" w:line="400" w:lineRule="exact"/>
        <w:ind w:left="57" w:right="-34" w:firstLine="567"/>
        <w:rPr>
          <w:b/>
          <w:color w:val="000000" w:themeColor="text1"/>
          <w:sz w:val="28"/>
          <w:szCs w:val="28"/>
        </w:rPr>
      </w:pPr>
      <w:r w:rsidRPr="0012749E">
        <w:rPr>
          <w:color w:val="000000" w:themeColor="text1"/>
          <w:sz w:val="28"/>
          <w:szCs w:val="28"/>
        </w:rPr>
        <w:t>2. Tiếp tục quán triệt thực hiện các tiêu chuẩn x</w:t>
      </w:r>
      <w:r w:rsidR="00A72FEA" w:rsidRPr="0012749E">
        <w:rPr>
          <w:color w:val="000000" w:themeColor="text1"/>
          <w:sz w:val="28"/>
          <w:szCs w:val="28"/>
        </w:rPr>
        <w:t xml:space="preserve">ây dựng cơ quan, đơn vị, doanh nghiệp </w:t>
      </w:r>
      <w:r w:rsidR="003804E6" w:rsidRPr="0012749E">
        <w:rPr>
          <w:color w:val="000000" w:themeColor="text1"/>
          <w:sz w:val="28"/>
          <w:szCs w:val="28"/>
        </w:rPr>
        <w:t>đạt chuẩn v</w:t>
      </w:r>
      <w:r w:rsidR="00A72FEA" w:rsidRPr="0012749E">
        <w:rPr>
          <w:color w:val="000000" w:themeColor="text1"/>
          <w:sz w:val="28"/>
          <w:szCs w:val="28"/>
        </w:rPr>
        <w:t xml:space="preserve">ăn hóa giao thông, </w:t>
      </w:r>
      <w:r w:rsidR="00BE5BF9" w:rsidRPr="0012749E">
        <w:rPr>
          <w:color w:val="000000" w:themeColor="text1"/>
          <w:sz w:val="28"/>
          <w:szCs w:val="28"/>
        </w:rPr>
        <w:t xml:space="preserve">an toàn về </w:t>
      </w:r>
      <w:r w:rsidR="007B303B" w:rsidRPr="0012749E">
        <w:rPr>
          <w:color w:val="000000" w:themeColor="text1"/>
          <w:sz w:val="28"/>
          <w:szCs w:val="28"/>
        </w:rPr>
        <w:t>an ninh, trật tự</w:t>
      </w:r>
      <w:r w:rsidR="00BE5BF9" w:rsidRPr="0012749E">
        <w:rPr>
          <w:color w:val="000000" w:themeColor="text1"/>
          <w:sz w:val="28"/>
          <w:szCs w:val="28"/>
        </w:rPr>
        <w:t xml:space="preserve">; </w:t>
      </w:r>
      <w:r w:rsidR="00A72FEA" w:rsidRPr="0012749E">
        <w:rPr>
          <w:color w:val="000000" w:themeColor="text1"/>
          <w:sz w:val="28"/>
          <w:szCs w:val="28"/>
        </w:rPr>
        <w:t>tuyên truyền vận động CNVCLĐ tích cực hưởng ứng tham gia</w:t>
      </w:r>
      <w:r w:rsidR="007B303B" w:rsidRPr="0012749E">
        <w:rPr>
          <w:color w:val="000000" w:themeColor="text1"/>
          <w:sz w:val="28"/>
          <w:szCs w:val="28"/>
        </w:rPr>
        <w:t xml:space="preserve"> </w:t>
      </w:r>
      <w:r w:rsidR="00BE5BF9" w:rsidRPr="0012749E">
        <w:rPr>
          <w:color w:val="000000" w:themeColor="text1"/>
          <w:sz w:val="28"/>
          <w:szCs w:val="28"/>
        </w:rPr>
        <w:t>phong trào “</w:t>
      </w:r>
      <w:r w:rsidR="00BE5BF9" w:rsidRPr="0012749E">
        <w:rPr>
          <w:i/>
          <w:iCs/>
          <w:color w:val="000000" w:themeColor="text1"/>
          <w:sz w:val="28"/>
          <w:szCs w:val="28"/>
        </w:rPr>
        <w:t xml:space="preserve">Toàn dân tham gia phát hiện, cung cấp các thông tin phản ánh các hành vi </w:t>
      </w:r>
      <w:proofErr w:type="spellStart"/>
      <w:r w:rsidR="00BE5BF9" w:rsidRPr="0012749E">
        <w:rPr>
          <w:i/>
          <w:iCs/>
          <w:color w:val="000000" w:themeColor="text1"/>
          <w:sz w:val="28"/>
          <w:szCs w:val="28"/>
        </w:rPr>
        <w:t>vi</w:t>
      </w:r>
      <w:proofErr w:type="spellEnd"/>
      <w:r w:rsidR="00BE5BF9" w:rsidRPr="0012749E">
        <w:rPr>
          <w:i/>
          <w:iCs/>
          <w:color w:val="000000" w:themeColor="text1"/>
          <w:sz w:val="28"/>
          <w:szCs w:val="28"/>
        </w:rPr>
        <w:t xml:space="preserve"> phạm trật tự, an toàn giao thông</w:t>
      </w:r>
      <w:r w:rsidR="00BE5BF9" w:rsidRPr="0012749E">
        <w:rPr>
          <w:color w:val="000000" w:themeColor="text1"/>
          <w:sz w:val="28"/>
          <w:szCs w:val="28"/>
        </w:rPr>
        <w:t xml:space="preserve">” </w:t>
      </w:r>
      <w:r w:rsidR="007B303B" w:rsidRPr="0012749E">
        <w:rPr>
          <w:color w:val="000000" w:themeColor="text1"/>
          <w:sz w:val="28"/>
          <w:szCs w:val="28"/>
        </w:rPr>
        <w:t xml:space="preserve">đến </w:t>
      </w:r>
      <w:r w:rsidR="00BE5BF9" w:rsidRPr="0012749E">
        <w:rPr>
          <w:color w:val="000000" w:themeColor="text1"/>
          <w:sz w:val="28"/>
          <w:szCs w:val="28"/>
        </w:rPr>
        <w:t>các cơ quan chức năng xử lý, giải quyết kịp thời, đúng quy định pháp luật</w:t>
      </w:r>
      <w:r w:rsidR="005141B9" w:rsidRPr="0012749E">
        <w:rPr>
          <w:color w:val="000000" w:themeColor="text1"/>
          <w:sz w:val="28"/>
          <w:szCs w:val="28"/>
        </w:rPr>
        <w:t>.</w:t>
      </w:r>
    </w:p>
    <w:p w14:paraId="4CF6F56A" w14:textId="31AE9FB0" w:rsidR="00BE5BF9" w:rsidRPr="0012749E" w:rsidRDefault="002732FF" w:rsidP="009A3A3F">
      <w:pPr>
        <w:pStyle w:val="Bodytext2"/>
        <w:shd w:val="clear" w:color="auto" w:fill="auto"/>
        <w:spacing w:before="120" w:line="400" w:lineRule="exact"/>
        <w:ind w:left="57" w:right="-34" w:firstLine="567"/>
        <w:rPr>
          <w:bCs/>
          <w:color w:val="000000" w:themeColor="text1"/>
          <w:sz w:val="28"/>
          <w:szCs w:val="28"/>
        </w:rPr>
      </w:pPr>
      <w:r w:rsidRPr="0012749E">
        <w:rPr>
          <w:color w:val="000000" w:themeColor="text1"/>
          <w:sz w:val="28"/>
          <w:szCs w:val="28"/>
        </w:rPr>
        <w:lastRenderedPageBreak/>
        <w:t>3.</w:t>
      </w:r>
      <w:r w:rsidR="00A72FEA" w:rsidRPr="0012749E">
        <w:rPr>
          <w:color w:val="000000" w:themeColor="text1"/>
          <w:sz w:val="28"/>
          <w:szCs w:val="28"/>
        </w:rPr>
        <w:t xml:space="preserve"> T</w:t>
      </w:r>
      <w:r w:rsidR="00BE5BF9" w:rsidRPr="0012749E">
        <w:rPr>
          <w:color w:val="000000" w:themeColor="text1"/>
          <w:sz w:val="28"/>
          <w:szCs w:val="28"/>
        </w:rPr>
        <w:t xml:space="preserve">iếp tục </w:t>
      </w:r>
      <w:r w:rsidR="003804E6" w:rsidRPr="0012749E">
        <w:rPr>
          <w:color w:val="000000" w:themeColor="text1"/>
          <w:sz w:val="28"/>
          <w:szCs w:val="28"/>
        </w:rPr>
        <w:t xml:space="preserve">tuyên truyền </w:t>
      </w:r>
      <w:r w:rsidR="00BE5BF9" w:rsidRPr="0012749E">
        <w:rPr>
          <w:color w:val="000000" w:themeColor="text1"/>
          <w:sz w:val="28"/>
          <w:szCs w:val="28"/>
        </w:rPr>
        <w:t>quán triệt</w:t>
      </w:r>
      <w:r w:rsidR="00E96487" w:rsidRPr="0012749E">
        <w:rPr>
          <w:color w:val="000000" w:themeColor="text1"/>
          <w:sz w:val="28"/>
          <w:szCs w:val="28"/>
        </w:rPr>
        <w:t xml:space="preserve"> nâng cao ý thức của đoàn viên, người lao động khi tham gia giao thông; </w:t>
      </w:r>
      <w:r w:rsidR="00BE5BF9" w:rsidRPr="0012749E">
        <w:rPr>
          <w:color w:val="000000" w:themeColor="text1"/>
          <w:sz w:val="28"/>
          <w:szCs w:val="28"/>
        </w:rPr>
        <w:t xml:space="preserve">cam kết chấp hành các quy định pháp </w:t>
      </w:r>
      <w:r w:rsidR="007B303B" w:rsidRPr="0012749E">
        <w:rPr>
          <w:color w:val="000000" w:themeColor="text1"/>
          <w:sz w:val="28"/>
          <w:szCs w:val="28"/>
        </w:rPr>
        <w:t xml:space="preserve">luật </w:t>
      </w:r>
      <w:r w:rsidR="00BE5BF9" w:rsidRPr="0012749E">
        <w:rPr>
          <w:color w:val="000000" w:themeColor="text1"/>
          <w:sz w:val="28"/>
          <w:szCs w:val="28"/>
        </w:rPr>
        <w:t xml:space="preserve">về </w:t>
      </w:r>
      <w:r w:rsidR="007B303B" w:rsidRPr="0012749E">
        <w:rPr>
          <w:color w:val="000000" w:themeColor="text1"/>
          <w:sz w:val="28"/>
          <w:szCs w:val="28"/>
        </w:rPr>
        <w:t>t</w:t>
      </w:r>
      <w:r w:rsidR="00F048D6" w:rsidRPr="0012749E">
        <w:rPr>
          <w:color w:val="000000" w:themeColor="text1"/>
          <w:sz w:val="28"/>
          <w:szCs w:val="28"/>
        </w:rPr>
        <w:t xml:space="preserve">rật </w:t>
      </w:r>
      <w:r w:rsidR="007B303B" w:rsidRPr="0012749E">
        <w:rPr>
          <w:color w:val="000000" w:themeColor="text1"/>
          <w:sz w:val="28"/>
          <w:szCs w:val="28"/>
        </w:rPr>
        <w:t>tự, an toàn giao thông</w:t>
      </w:r>
      <w:r w:rsidR="00BE5BF9" w:rsidRPr="0012749E">
        <w:rPr>
          <w:color w:val="000000" w:themeColor="text1"/>
          <w:sz w:val="28"/>
          <w:szCs w:val="28"/>
        </w:rPr>
        <w:t xml:space="preserve">; không can thiệp, tiếp nhận can thiệp vào công tác xử lý vi phạm </w:t>
      </w:r>
      <w:r w:rsidR="007B303B" w:rsidRPr="0012749E">
        <w:rPr>
          <w:color w:val="000000" w:themeColor="text1"/>
          <w:sz w:val="28"/>
          <w:szCs w:val="28"/>
        </w:rPr>
        <w:t xml:space="preserve">trật tự, an toàn giao thông </w:t>
      </w:r>
      <w:r w:rsidR="00BE5BF9" w:rsidRPr="0012749E">
        <w:rPr>
          <w:color w:val="000000" w:themeColor="text1"/>
          <w:sz w:val="28"/>
          <w:szCs w:val="28"/>
        </w:rPr>
        <w:t>của lực lượng chức năng.</w:t>
      </w:r>
      <w:r w:rsidR="003804E6" w:rsidRPr="0012749E">
        <w:rPr>
          <w:color w:val="000000" w:themeColor="text1"/>
          <w:sz w:val="28"/>
          <w:szCs w:val="28"/>
        </w:rPr>
        <w:t xml:space="preserve"> T</w:t>
      </w:r>
      <w:r w:rsidR="00A72FEA" w:rsidRPr="0012749E">
        <w:rPr>
          <w:color w:val="000000" w:themeColor="text1"/>
          <w:sz w:val="28"/>
          <w:szCs w:val="28"/>
        </w:rPr>
        <w:t>uyên truyền vận động CNVCLĐ, gia đình và nhân dân chấp hành nghiêm công tác</w:t>
      </w:r>
      <w:r w:rsidR="00BE5BF9" w:rsidRPr="0012749E">
        <w:rPr>
          <w:color w:val="000000" w:themeColor="text1"/>
          <w:sz w:val="28"/>
          <w:szCs w:val="28"/>
        </w:rPr>
        <w:t xml:space="preserve"> giải </w:t>
      </w:r>
      <w:proofErr w:type="spellStart"/>
      <w:r w:rsidR="00BE5BF9" w:rsidRPr="0012749E">
        <w:rPr>
          <w:color w:val="000000" w:themeColor="text1"/>
          <w:sz w:val="28"/>
          <w:szCs w:val="28"/>
        </w:rPr>
        <w:t>tỏa</w:t>
      </w:r>
      <w:proofErr w:type="spellEnd"/>
      <w:r w:rsidR="00A72FEA" w:rsidRPr="0012749E">
        <w:rPr>
          <w:color w:val="000000" w:themeColor="text1"/>
          <w:sz w:val="28"/>
          <w:szCs w:val="28"/>
        </w:rPr>
        <w:t xml:space="preserve"> </w:t>
      </w:r>
      <w:r w:rsidR="00A72FEA" w:rsidRPr="0012749E">
        <w:rPr>
          <w:bCs/>
          <w:iCs/>
          <w:color w:val="000000" w:themeColor="text1"/>
          <w:sz w:val="28"/>
          <w:szCs w:val="28"/>
        </w:rPr>
        <w:t>hành lang, lấn, chiếm lòng, lề đường, hè phố, trật tự đô thị và</w:t>
      </w:r>
      <w:r w:rsidR="00BE5BF9" w:rsidRPr="0012749E">
        <w:rPr>
          <w:color w:val="000000" w:themeColor="text1"/>
          <w:sz w:val="28"/>
          <w:szCs w:val="28"/>
        </w:rPr>
        <w:t xml:space="preserve"> xử lý vi phạm hành lang an </w:t>
      </w:r>
      <w:r w:rsidR="00BE5BF9" w:rsidRPr="0012749E">
        <w:rPr>
          <w:bCs/>
          <w:color w:val="000000" w:themeColor="text1"/>
          <w:sz w:val="28"/>
          <w:szCs w:val="28"/>
        </w:rPr>
        <w:t xml:space="preserve">toàn giao thông </w:t>
      </w:r>
      <w:r w:rsidR="00A72FEA" w:rsidRPr="0012749E">
        <w:rPr>
          <w:bCs/>
          <w:color w:val="000000" w:themeColor="text1"/>
          <w:sz w:val="28"/>
          <w:szCs w:val="28"/>
        </w:rPr>
        <w:t>của các cơ quan chức năng</w:t>
      </w:r>
      <w:r w:rsidR="00BE5BF9" w:rsidRPr="0012749E">
        <w:rPr>
          <w:bCs/>
          <w:color w:val="000000" w:themeColor="text1"/>
          <w:sz w:val="28"/>
          <w:szCs w:val="28"/>
        </w:rPr>
        <w:t>.</w:t>
      </w:r>
    </w:p>
    <w:p w14:paraId="66C2C24C" w14:textId="2D607687" w:rsidR="00B54A8C" w:rsidRPr="0012749E" w:rsidRDefault="00B54A8C" w:rsidP="009A3A3F">
      <w:pPr>
        <w:pStyle w:val="Bodytext2"/>
        <w:shd w:val="clear" w:color="auto" w:fill="auto"/>
        <w:spacing w:before="120" w:line="400" w:lineRule="exact"/>
        <w:ind w:left="57" w:right="-34" w:firstLine="567"/>
        <w:rPr>
          <w:bCs/>
          <w:color w:val="000000" w:themeColor="text1"/>
          <w:spacing w:val="-6"/>
          <w:sz w:val="28"/>
          <w:szCs w:val="28"/>
        </w:rPr>
      </w:pPr>
      <w:r w:rsidRPr="0012749E">
        <w:rPr>
          <w:bCs/>
          <w:color w:val="000000" w:themeColor="text1"/>
          <w:spacing w:val="-6"/>
          <w:sz w:val="28"/>
          <w:szCs w:val="28"/>
        </w:rPr>
        <w:t xml:space="preserve">4. Hướng dẫn, phổ biến pháp luật, kỹ năng, văn hoá tham gia giao thông an toàn tới đoàn viên, CNVCLĐ, nhất là công nhân lao động tại các </w:t>
      </w:r>
      <w:proofErr w:type="spellStart"/>
      <w:r w:rsidR="00460DDF">
        <w:rPr>
          <w:bCs/>
          <w:color w:val="000000" w:themeColor="text1"/>
          <w:spacing w:val="-6"/>
          <w:sz w:val="28"/>
          <w:szCs w:val="28"/>
        </w:rPr>
        <w:t>daonh</w:t>
      </w:r>
      <w:proofErr w:type="spellEnd"/>
      <w:r w:rsidR="00460DDF">
        <w:rPr>
          <w:bCs/>
          <w:color w:val="000000" w:themeColor="text1"/>
          <w:spacing w:val="-6"/>
          <w:sz w:val="28"/>
          <w:szCs w:val="28"/>
        </w:rPr>
        <w:t xml:space="preserve"> nghiệp</w:t>
      </w:r>
    </w:p>
    <w:p w14:paraId="58A4DB57" w14:textId="5AE30BE0" w:rsidR="00B54A8C" w:rsidRPr="0012749E" w:rsidRDefault="00B54A8C" w:rsidP="009A3A3F">
      <w:pPr>
        <w:pStyle w:val="Bodytext2"/>
        <w:shd w:val="clear" w:color="auto" w:fill="auto"/>
        <w:spacing w:before="120" w:line="400" w:lineRule="exact"/>
        <w:ind w:left="57" w:right="-34" w:firstLine="567"/>
        <w:rPr>
          <w:bCs/>
          <w:color w:val="000000" w:themeColor="text1"/>
          <w:sz w:val="28"/>
          <w:szCs w:val="28"/>
        </w:rPr>
      </w:pPr>
      <w:r w:rsidRPr="0012749E">
        <w:rPr>
          <w:bCs/>
          <w:color w:val="000000" w:themeColor="text1"/>
          <w:sz w:val="28"/>
          <w:szCs w:val="28"/>
        </w:rPr>
        <w:t>- Thông tin tới đoàn viên, CNVCLĐ thường xuyên cập nhật tình hình ùn tắc giao thông, tai nạn giao thông, các thông tin hỗ trợ về trật tự, an toàn giao thông trong dịp nghỉ lễ Quốc khánh (2/9) trên các trang mạng xã hội, trang thông tin điện tử uy tín; các trang thông tin chính thống của cơ quan thông tấn, báo chí và của tổ chức công đoàn các cấp.</w:t>
      </w:r>
    </w:p>
    <w:p w14:paraId="477F75F7" w14:textId="611F5314" w:rsidR="00B54A8C" w:rsidRPr="0012749E" w:rsidRDefault="00B54A8C" w:rsidP="009A3A3F">
      <w:pPr>
        <w:pStyle w:val="Bodytext2"/>
        <w:shd w:val="clear" w:color="auto" w:fill="auto"/>
        <w:spacing w:before="120" w:line="400" w:lineRule="exact"/>
        <w:ind w:left="57" w:right="-34" w:firstLine="567"/>
        <w:rPr>
          <w:bCs/>
          <w:color w:val="000000" w:themeColor="text1"/>
          <w:sz w:val="28"/>
          <w:szCs w:val="28"/>
        </w:rPr>
      </w:pPr>
      <w:r w:rsidRPr="0012749E">
        <w:rPr>
          <w:bCs/>
          <w:color w:val="000000" w:themeColor="text1"/>
          <w:sz w:val="28"/>
          <w:szCs w:val="28"/>
        </w:rPr>
        <w:t>- Hướng dẫn đoàn viên, CNVCLĐ thực hiện văn hóa ứng xử, không chen lấn, xô đẩy, giữ gìn vệ sinh chung khi tham gia phương tiện giao thông; không phóng nhanh, vượt ẩu gây ùn tắc, mất an toàn đặc biệt trên đường cao tốc, điểm nóng giao thông, đường trong khu công nghiệp.</w:t>
      </w:r>
    </w:p>
    <w:p w14:paraId="1330EAA6" w14:textId="0B67B294" w:rsidR="00B54A8C" w:rsidRPr="0012749E" w:rsidRDefault="00B54A8C" w:rsidP="009A3A3F">
      <w:pPr>
        <w:pStyle w:val="Bodytext2"/>
        <w:shd w:val="clear" w:color="auto" w:fill="auto"/>
        <w:spacing w:before="120" w:line="400" w:lineRule="exact"/>
        <w:ind w:left="57" w:right="-34" w:firstLine="567"/>
        <w:rPr>
          <w:bCs/>
          <w:color w:val="000000" w:themeColor="text1"/>
          <w:sz w:val="28"/>
          <w:szCs w:val="28"/>
        </w:rPr>
      </w:pPr>
      <w:r w:rsidRPr="0012749E">
        <w:rPr>
          <w:bCs/>
          <w:color w:val="000000" w:themeColor="text1"/>
          <w:sz w:val="28"/>
          <w:szCs w:val="28"/>
        </w:rPr>
        <w:t xml:space="preserve">- Phổ biến các thông điệp ngắn, dễ nhớ, dễ hiểu về bảo đảm trật tự an toàn giao thông tới đoàn viên, CNVCLĐ như: “Đã uống rượu, bia - không lái xe”, “Không sử dụng điện thoại khi lái xe”, “Đội mũ bảo hiểm đạt chuẩn khi đi mô tô, xe gắn máy, xe đạp điện”, “Thắt dây an toàn khi ngồi trên xe ô </w:t>
      </w:r>
      <w:proofErr w:type="spellStart"/>
      <w:r w:rsidRPr="0012749E">
        <w:rPr>
          <w:bCs/>
          <w:color w:val="000000" w:themeColor="text1"/>
          <w:sz w:val="28"/>
          <w:szCs w:val="28"/>
        </w:rPr>
        <w:t>tô”,“Tuân</w:t>
      </w:r>
      <w:proofErr w:type="spellEnd"/>
      <w:r w:rsidRPr="0012749E">
        <w:rPr>
          <w:bCs/>
          <w:color w:val="000000" w:themeColor="text1"/>
          <w:sz w:val="28"/>
          <w:szCs w:val="28"/>
        </w:rPr>
        <w:t xml:space="preserve"> thủ quy định tốc độ”.</w:t>
      </w:r>
    </w:p>
    <w:p w14:paraId="243A7D3B" w14:textId="416E5C0E" w:rsidR="0093353D" w:rsidRPr="0012749E" w:rsidRDefault="0093353D" w:rsidP="009A3A3F">
      <w:pPr>
        <w:pStyle w:val="Bodytext2"/>
        <w:shd w:val="clear" w:color="auto" w:fill="auto"/>
        <w:spacing w:before="120" w:line="400" w:lineRule="exact"/>
        <w:ind w:left="57" w:right="-34" w:firstLine="567"/>
        <w:rPr>
          <w:bCs/>
          <w:color w:val="000000" w:themeColor="text1"/>
          <w:sz w:val="28"/>
          <w:szCs w:val="28"/>
        </w:rPr>
      </w:pPr>
      <w:r w:rsidRPr="0012749E">
        <w:rPr>
          <w:color w:val="000000" w:themeColor="text1"/>
          <w:sz w:val="28"/>
          <w:szCs w:val="28"/>
        </w:rPr>
        <w:t>- Tiếp nhận, phản ánh thông tin, có phương án giải quyết, khắc phục kịp thời các vụ việc phát sinh khi có sự cố về giao thông trong đoàn viên, CNVCLĐ.</w:t>
      </w:r>
    </w:p>
    <w:p w14:paraId="507F4EB1" w14:textId="2C2E9D55" w:rsidR="00BE5BF9" w:rsidRPr="0012749E" w:rsidRDefault="00B54A8C" w:rsidP="009A3A3F">
      <w:pPr>
        <w:pStyle w:val="Bodytext2"/>
        <w:shd w:val="clear" w:color="auto" w:fill="auto"/>
        <w:spacing w:before="120" w:line="400" w:lineRule="exact"/>
        <w:ind w:left="57" w:right="-34" w:firstLine="567"/>
        <w:rPr>
          <w:color w:val="000000" w:themeColor="text1"/>
          <w:sz w:val="28"/>
          <w:szCs w:val="28"/>
        </w:rPr>
      </w:pPr>
      <w:r w:rsidRPr="0012749E">
        <w:rPr>
          <w:bCs/>
          <w:color w:val="000000" w:themeColor="text1"/>
          <w:sz w:val="28"/>
          <w:szCs w:val="28"/>
        </w:rPr>
        <w:t>5</w:t>
      </w:r>
      <w:r w:rsidR="002732FF" w:rsidRPr="0012749E">
        <w:rPr>
          <w:bCs/>
          <w:color w:val="000000" w:themeColor="text1"/>
          <w:sz w:val="28"/>
          <w:szCs w:val="28"/>
        </w:rPr>
        <w:t>. T</w:t>
      </w:r>
      <w:r w:rsidR="0043548C" w:rsidRPr="0012749E">
        <w:rPr>
          <w:bCs/>
          <w:color w:val="000000" w:themeColor="text1"/>
          <w:sz w:val="28"/>
          <w:szCs w:val="28"/>
        </w:rPr>
        <w:t xml:space="preserve">ăng </w:t>
      </w:r>
      <w:r w:rsidR="00BE5BF9" w:rsidRPr="0012749E">
        <w:rPr>
          <w:bCs/>
          <w:color w:val="000000" w:themeColor="text1"/>
          <w:sz w:val="28"/>
          <w:szCs w:val="28"/>
        </w:rPr>
        <w:t xml:space="preserve">cường công tác bảo đảm </w:t>
      </w:r>
      <w:r w:rsidR="0043548C" w:rsidRPr="0012749E">
        <w:rPr>
          <w:bCs/>
          <w:color w:val="000000" w:themeColor="text1"/>
          <w:sz w:val="28"/>
          <w:szCs w:val="28"/>
        </w:rPr>
        <w:t xml:space="preserve">trật tự, an toàn giao thông </w:t>
      </w:r>
      <w:r w:rsidR="00405319" w:rsidRPr="0012749E">
        <w:rPr>
          <w:bCs/>
          <w:color w:val="000000" w:themeColor="text1"/>
          <w:sz w:val="28"/>
          <w:szCs w:val="28"/>
        </w:rPr>
        <w:t xml:space="preserve">trong </w:t>
      </w:r>
      <w:r w:rsidR="00BE5BF9" w:rsidRPr="0012749E">
        <w:rPr>
          <w:bCs/>
          <w:color w:val="000000" w:themeColor="text1"/>
          <w:sz w:val="28"/>
          <w:szCs w:val="28"/>
        </w:rPr>
        <w:t>lứa tuổi học sinh</w:t>
      </w:r>
      <w:r w:rsidR="0043548C" w:rsidRPr="0012749E">
        <w:rPr>
          <w:bCs/>
          <w:color w:val="000000" w:themeColor="text1"/>
          <w:sz w:val="28"/>
          <w:szCs w:val="28"/>
        </w:rPr>
        <w:t xml:space="preserve">; </w:t>
      </w:r>
      <w:r w:rsidR="00BE5BF9" w:rsidRPr="0012749E">
        <w:rPr>
          <w:bCs/>
          <w:color w:val="000000" w:themeColor="text1"/>
          <w:sz w:val="28"/>
          <w:szCs w:val="28"/>
        </w:rPr>
        <w:t>tổ chức các buổi tuyên truyền, ký cam kết chấp hành</w:t>
      </w:r>
      <w:r w:rsidR="00BE5BF9" w:rsidRPr="0012749E">
        <w:rPr>
          <w:color w:val="000000" w:themeColor="text1"/>
          <w:sz w:val="28"/>
          <w:szCs w:val="28"/>
          <w:lang w:val="vi-VN" w:eastAsia="vi-VN" w:bidi="vi-VN"/>
        </w:rPr>
        <w:t xml:space="preserve"> nghiêm c</w:t>
      </w:r>
      <w:r w:rsidR="00BE5BF9" w:rsidRPr="0012749E">
        <w:rPr>
          <w:color w:val="000000" w:themeColor="text1"/>
          <w:sz w:val="28"/>
          <w:szCs w:val="28"/>
          <w:lang w:eastAsia="vi-VN" w:bidi="vi-VN"/>
        </w:rPr>
        <w:t>ác</w:t>
      </w:r>
      <w:r w:rsidR="00BE5BF9" w:rsidRPr="0012749E">
        <w:rPr>
          <w:color w:val="000000" w:themeColor="text1"/>
          <w:sz w:val="28"/>
          <w:szCs w:val="28"/>
          <w:lang w:val="vi-VN" w:eastAsia="vi-VN" w:bidi="vi-VN"/>
        </w:rPr>
        <w:t xml:space="preserve"> quy định của pháp luật về </w:t>
      </w:r>
      <w:r w:rsidR="0043548C" w:rsidRPr="0012749E">
        <w:rPr>
          <w:color w:val="000000" w:themeColor="text1"/>
          <w:sz w:val="28"/>
          <w:szCs w:val="28"/>
          <w:lang w:eastAsia="vi-VN" w:bidi="vi-VN"/>
        </w:rPr>
        <w:t>trật tự, an toàn giao thông</w:t>
      </w:r>
      <w:r w:rsidR="002732FF" w:rsidRPr="0012749E">
        <w:rPr>
          <w:color w:val="000000" w:themeColor="text1"/>
          <w:sz w:val="28"/>
          <w:szCs w:val="28"/>
          <w:lang w:eastAsia="vi-VN" w:bidi="vi-VN"/>
        </w:rPr>
        <w:t>;</w:t>
      </w:r>
      <w:r w:rsidR="00BE5BF9" w:rsidRPr="0012749E">
        <w:rPr>
          <w:color w:val="000000" w:themeColor="text1"/>
          <w:sz w:val="28"/>
          <w:szCs w:val="28"/>
          <w:lang w:val="vi-VN" w:eastAsia="vi-VN" w:bidi="vi-VN"/>
        </w:rPr>
        <w:t xml:space="preserve"> </w:t>
      </w:r>
      <w:r w:rsidR="002732FF" w:rsidRPr="0012749E">
        <w:rPr>
          <w:color w:val="000000" w:themeColor="text1"/>
          <w:sz w:val="28"/>
          <w:szCs w:val="28"/>
          <w:lang w:eastAsia="vi-VN" w:bidi="vi-VN"/>
        </w:rPr>
        <w:t>không ngừng n</w:t>
      </w:r>
      <w:r w:rsidR="00BE5BF9" w:rsidRPr="0012749E">
        <w:rPr>
          <w:color w:val="000000" w:themeColor="text1"/>
          <w:sz w:val="28"/>
          <w:szCs w:val="28"/>
          <w:bdr w:val="none" w:sz="0" w:space="0" w:color="auto" w:frame="1"/>
        </w:rPr>
        <w:t>âng cao trách nhiệm trong</w:t>
      </w:r>
      <w:r w:rsidR="002732FF" w:rsidRPr="0012749E">
        <w:rPr>
          <w:color w:val="000000" w:themeColor="text1"/>
          <w:sz w:val="28"/>
          <w:szCs w:val="28"/>
          <w:bdr w:val="none" w:sz="0" w:space="0" w:color="auto" w:frame="1"/>
        </w:rPr>
        <w:t xml:space="preserve"> công tác</w:t>
      </w:r>
      <w:r w:rsidR="00BE5BF9" w:rsidRPr="0012749E">
        <w:rPr>
          <w:color w:val="000000" w:themeColor="text1"/>
          <w:sz w:val="28"/>
          <w:szCs w:val="28"/>
          <w:bdr w:val="none" w:sz="0" w:space="0" w:color="auto" w:frame="1"/>
        </w:rPr>
        <w:t xml:space="preserve"> </w:t>
      </w:r>
      <w:r w:rsidR="002732FF" w:rsidRPr="0012749E">
        <w:rPr>
          <w:color w:val="000000" w:themeColor="text1"/>
          <w:sz w:val="28"/>
          <w:szCs w:val="28"/>
          <w:bdr w:val="none" w:sz="0" w:space="0" w:color="auto" w:frame="1"/>
        </w:rPr>
        <w:t>phối hợp</w:t>
      </w:r>
      <w:r w:rsidR="00017718" w:rsidRPr="0012749E">
        <w:rPr>
          <w:color w:val="000000" w:themeColor="text1"/>
          <w:sz w:val="28"/>
          <w:szCs w:val="28"/>
          <w:bdr w:val="none" w:sz="0" w:space="0" w:color="auto" w:frame="1"/>
        </w:rPr>
        <w:t xml:space="preserve"> </w:t>
      </w:r>
      <w:r w:rsidR="00BE5BF9" w:rsidRPr="0012749E">
        <w:rPr>
          <w:color w:val="000000" w:themeColor="text1"/>
          <w:sz w:val="28"/>
          <w:szCs w:val="28"/>
          <w:bdr w:val="none" w:sz="0" w:space="0" w:color="auto" w:frame="1"/>
        </w:rPr>
        <w:t xml:space="preserve">tổ chức thực hiện các giải pháp bảo đảm </w:t>
      </w:r>
      <w:r w:rsidR="00017718" w:rsidRPr="0012749E">
        <w:rPr>
          <w:color w:val="000000" w:themeColor="text1"/>
          <w:sz w:val="28"/>
          <w:szCs w:val="28"/>
          <w:bdr w:val="none" w:sz="0" w:space="0" w:color="auto" w:frame="1"/>
        </w:rPr>
        <w:t>trật tự, an toàn giao thông</w:t>
      </w:r>
      <w:r w:rsidR="00BE5BF9" w:rsidRPr="0012749E">
        <w:rPr>
          <w:bCs/>
          <w:color w:val="000000" w:themeColor="text1"/>
          <w:sz w:val="28"/>
          <w:szCs w:val="28"/>
        </w:rPr>
        <w:t xml:space="preserve">, </w:t>
      </w:r>
      <w:r w:rsidR="002732FF" w:rsidRPr="0012749E">
        <w:rPr>
          <w:bCs/>
          <w:color w:val="000000" w:themeColor="text1"/>
          <w:sz w:val="28"/>
          <w:szCs w:val="28"/>
        </w:rPr>
        <w:t xml:space="preserve">góp phần </w:t>
      </w:r>
      <w:r w:rsidR="00BE5BF9" w:rsidRPr="0012749E">
        <w:rPr>
          <w:bCs/>
          <w:color w:val="000000" w:themeColor="text1"/>
          <w:sz w:val="28"/>
          <w:szCs w:val="28"/>
        </w:rPr>
        <w:t xml:space="preserve">ngăn chặn, giảm thiểu </w:t>
      </w:r>
      <w:r w:rsidR="00017718" w:rsidRPr="0012749E">
        <w:rPr>
          <w:bCs/>
          <w:color w:val="000000" w:themeColor="text1"/>
          <w:sz w:val="28"/>
          <w:szCs w:val="28"/>
        </w:rPr>
        <w:t xml:space="preserve">tai nạn giao thông </w:t>
      </w:r>
      <w:r w:rsidR="00BE5BF9" w:rsidRPr="0012749E">
        <w:rPr>
          <w:bCs/>
          <w:color w:val="000000" w:themeColor="text1"/>
          <w:sz w:val="28"/>
          <w:szCs w:val="28"/>
        </w:rPr>
        <w:t>liên quan đến lứa tuổi học sinh</w:t>
      </w:r>
      <w:r w:rsidR="00017718" w:rsidRPr="0012749E">
        <w:rPr>
          <w:bCs/>
          <w:color w:val="000000" w:themeColor="text1"/>
          <w:sz w:val="28"/>
          <w:szCs w:val="28"/>
        </w:rPr>
        <w:t>;</w:t>
      </w:r>
      <w:r w:rsidR="00BE5BF9" w:rsidRPr="0012749E">
        <w:rPr>
          <w:bCs/>
          <w:color w:val="000000" w:themeColor="text1"/>
          <w:sz w:val="28"/>
          <w:szCs w:val="28"/>
        </w:rPr>
        <w:t xml:space="preserve"> xây dựng văn hóa tự giác chấp hành pháp luật về giao thông trong lứa tuổi học sinh</w:t>
      </w:r>
      <w:r w:rsidR="00017718" w:rsidRPr="0012749E">
        <w:rPr>
          <w:bCs/>
          <w:color w:val="000000" w:themeColor="text1"/>
          <w:sz w:val="28"/>
          <w:szCs w:val="28"/>
        </w:rPr>
        <w:t xml:space="preserve">, </w:t>
      </w:r>
      <w:r w:rsidR="00BE5BF9" w:rsidRPr="0012749E">
        <w:rPr>
          <w:bCs/>
          <w:color w:val="000000" w:themeColor="text1"/>
          <w:sz w:val="28"/>
          <w:szCs w:val="28"/>
        </w:rPr>
        <w:t xml:space="preserve">nhất là, </w:t>
      </w:r>
      <w:r w:rsidR="00BE5BF9" w:rsidRPr="0012749E">
        <w:rPr>
          <w:color w:val="000000" w:themeColor="text1"/>
          <w:sz w:val="28"/>
          <w:szCs w:val="28"/>
        </w:rPr>
        <w:t xml:space="preserve">xây dựng và nhân rộng các mô hình bảo đảm </w:t>
      </w:r>
      <w:r w:rsidR="00017718" w:rsidRPr="0012749E">
        <w:rPr>
          <w:color w:val="000000" w:themeColor="text1"/>
          <w:sz w:val="28"/>
          <w:szCs w:val="28"/>
        </w:rPr>
        <w:t xml:space="preserve">trật tự, an toàn giao thông </w:t>
      </w:r>
      <w:r w:rsidR="00BE5BF9" w:rsidRPr="0012749E">
        <w:rPr>
          <w:color w:val="000000" w:themeColor="text1"/>
          <w:sz w:val="28"/>
          <w:szCs w:val="28"/>
        </w:rPr>
        <w:t xml:space="preserve">khu vực trường học, mô hình phối hợp nhà </w:t>
      </w:r>
      <w:r w:rsidR="00BE5BF9" w:rsidRPr="0012749E">
        <w:rPr>
          <w:color w:val="000000" w:themeColor="text1"/>
          <w:sz w:val="28"/>
          <w:szCs w:val="28"/>
        </w:rPr>
        <w:lastRenderedPageBreak/>
        <w:t>trường</w:t>
      </w:r>
      <w:r w:rsidR="00017718" w:rsidRPr="0012749E">
        <w:rPr>
          <w:color w:val="000000" w:themeColor="text1"/>
          <w:sz w:val="28"/>
          <w:szCs w:val="28"/>
        </w:rPr>
        <w:t xml:space="preserve"> - </w:t>
      </w:r>
      <w:r w:rsidR="00BE5BF9" w:rsidRPr="0012749E">
        <w:rPr>
          <w:color w:val="000000" w:themeColor="text1"/>
          <w:sz w:val="28"/>
          <w:szCs w:val="28"/>
        </w:rPr>
        <w:t>gia đình</w:t>
      </w:r>
      <w:r w:rsidR="00017718" w:rsidRPr="0012749E">
        <w:rPr>
          <w:color w:val="000000" w:themeColor="text1"/>
          <w:sz w:val="28"/>
          <w:szCs w:val="28"/>
        </w:rPr>
        <w:t xml:space="preserve"> - </w:t>
      </w:r>
      <w:r w:rsidR="00BE5BF9" w:rsidRPr="0012749E">
        <w:rPr>
          <w:color w:val="000000" w:themeColor="text1"/>
          <w:sz w:val="28"/>
          <w:szCs w:val="28"/>
        </w:rPr>
        <w:t>xã hội trong giáo dục pháp luật và xây dựng văn hóa giao thông đối với học sinh từ giáo dục mầ</w:t>
      </w:r>
      <w:r w:rsidR="005141B9" w:rsidRPr="0012749E">
        <w:rPr>
          <w:color w:val="000000" w:themeColor="text1"/>
          <w:sz w:val="28"/>
          <w:szCs w:val="28"/>
        </w:rPr>
        <w:t>m</w:t>
      </w:r>
      <w:r w:rsidR="00BE5BF9" w:rsidRPr="0012749E">
        <w:rPr>
          <w:color w:val="000000" w:themeColor="text1"/>
          <w:sz w:val="28"/>
          <w:szCs w:val="28"/>
        </w:rPr>
        <w:t xml:space="preserve"> non đến giáo dục phổ thông</w:t>
      </w:r>
      <w:r w:rsidR="00BE5BF9" w:rsidRPr="0012749E">
        <w:rPr>
          <w:bCs/>
          <w:color w:val="000000" w:themeColor="text1"/>
          <w:sz w:val="28"/>
          <w:szCs w:val="28"/>
        </w:rPr>
        <w:t xml:space="preserve">. Xác định đây </w:t>
      </w:r>
      <w:r w:rsidR="00BE5BF9" w:rsidRPr="0012749E">
        <w:rPr>
          <w:color w:val="000000" w:themeColor="text1"/>
          <w:sz w:val="28"/>
          <w:szCs w:val="28"/>
        </w:rPr>
        <w:t xml:space="preserve">là nhiệm vụ quan trọng, </w:t>
      </w:r>
      <w:r w:rsidR="00017718" w:rsidRPr="0012749E">
        <w:rPr>
          <w:color w:val="000000" w:themeColor="text1"/>
          <w:sz w:val="28"/>
          <w:szCs w:val="28"/>
        </w:rPr>
        <w:t xml:space="preserve">thường xuyên, liên tục, </w:t>
      </w:r>
      <w:r w:rsidR="00BE5BF9" w:rsidRPr="0012749E">
        <w:rPr>
          <w:color w:val="000000" w:themeColor="text1"/>
          <w:sz w:val="28"/>
          <w:szCs w:val="28"/>
        </w:rPr>
        <w:t>là</w:t>
      </w:r>
      <w:r w:rsidR="00017718" w:rsidRPr="0012749E">
        <w:rPr>
          <w:color w:val="000000" w:themeColor="text1"/>
          <w:sz w:val="28"/>
          <w:szCs w:val="28"/>
        </w:rPr>
        <w:t xml:space="preserve"> </w:t>
      </w:r>
      <w:r w:rsidR="00BE5BF9" w:rsidRPr="0012749E">
        <w:rPr>
          <w:color w:val="000000" w:themeColor="text1"/>
          <w:sz w:val="28"/>
          <w:szCs w:val="28"/>
        </w:rPr>
        <w:t xml:space="preserve">ưu tiên hàng đầu trong tổng thể công tác bảo đảm </w:t>
      </w:r>
      <w:r w:rsidR="00017718" w:rsidRPr="0012749E">
        <w:rPr>
          <w:color w:val="000000" w:themeColor="text1"/>
          <w:sz w:val="28"/>
          <w:szCs w:val="28"/>
        </w:rPr>
        <w:t xml:space="preserve">trật tự, an toàn giao thông </w:t>
      </w:r>
      <w:r w:rsidR="00BE5BF9" w:rsidRPr="0012749E">
        <w:rPr>
          <w:color w:val="000000" w:themeColor="text1"/>
          <w:sz w:val="28"/>
          <w:szCs w:val="28"/>
        </w:rPr>
        <w:t>để bảo vệ và xây dựng thế hệ công dân tương lai có văn h</w:t>
      </w:r>
      <w:r w:rsidR="00017718" w:rsidRPr="0012749E">
        <w:rPr>
          <w:color w:val="000000" w:themeColor="text1"/>
          <w:sz w:val="28"/>
          <w:szCs w:val="28"/>
        </w:rPr>
        <w:t>óa</w:t>
      </w:r>
      <w:r w:rsidR="00BE5BF9" w:rsidRPr="0012749E">
        <w:rPr>
          <w:color w:val="000000" w:themeColor="text1"/>
          <w:sz w:val="28"/>
          <w:szCs w:val="28"/>
        </w:rPr>
        <w:t xml:space="preserve"> giao thông văn minh.</w:t>
      </w:r>
    </w:p>
    <w:p w14:paraId="52375AD0" w14:textId="2E804F1C" w:rsidR="00E96487" w:rsidRPr="0012749E" w:rsidRDefault="002732FF" w:rsidP="009A3A3F">
      <w:pPr>
        <w:pStyle w:val="Bodytext2"/>
        <w:shd w:val="clear" w:color="auto" w:fill="auto"/>
        <w:spacing w:before="120" w:line="400" w:lineRule="exact"/>
        <w:ind w:left="57" w:right="-34" w:firstLine="567"/>
        <w:rPr>
          <w:color w:val="000000" w:themeColor="text1"/>
          <w:sz w:val="28"/>
          <w:szCs w:val="28"/>
        </w:rPr>
      </w:pPr>
      <w:r w:rsidRPr="0012749E">
        <w:rPr>
          <w:color w:val="000000" w:themeColor="text1"/>
          <w:sz w:val="28"/>
          <w:szCs w:val="28"/>
        </w:rPr>
        <w:t>Đồng thời t</w:t>
      </w:r>
      <w:r w:rsidR="002400E2" w:rsidRPr="0012749E">
        <w:rPr>
          <w:color w:val="000000" w:themeColor="text1"/>
          <w:sz w:val="28"/>
          <w:szCs w:val="28"/>
        </w:rPr>
        <w:t>ăng cường t</w:t>
      </w:r>
      <w:r w:rsidR="00BE5BF9" w:rsidRPr="0012749E">
        <w:rPr>
          <w:color w:val="000000" w:themeColor="text1"/>
          <w:sz w:val="28"/>
          <w:szCs w:val="28"/>
        </w:rPr>
        <w:t xml:space="preserve">uyên truyền đến phụ huynh, học sinh chấp hành </w:t>
      </w:r>
      <w:r w:rsidR="002400E2" w:rsidRPr="0012749E">
        <w:rPr>
          <w:color w:val="000000" w:themeColor="text1"/>
          <w:sz w:val="28"/>
          <w:szCs w:val="28"/>
        </w:rPr>
        <w:t xml:space="preserve">nghiêm </w:t>
      </w:r>
      <w:r w:rsidR="00BE5BF9" w:rsidRPr="0012749E">
        <w:rPr>
          <w:color w:val="000000" w:themeColor="text1"/>
          <w:sz w:val="28"/>
          <w:szCs w:val="28"/>
        </w:rPr>
        <w:t>các quy định của pháp luật về an toàn giao thông</w:t>
      </w:r>
      <w:r w:rsidR="002400E2" w:rsidRPr="0012749E">
        <w:rPr>
          <w:color w:val="000000" w:themeColor="text1"/>
          <w:sz w:val="28"/>
          <w:szCs w:val="28"/>
        </w:rPr>
        <w:t>,</w:t>
      </w:r>
      <w:r w:rsidR="00BE5BF9" w:rsidRPr="0012749E">
        <w:rPr>
          <w:color w:val="000000" w:themeColor="text1"/>
          <w:sz w:val="28"/>
          <w:szCs w:val="28"/>
        </w:rPr>
        <w:t xml:space="preserve"> </w:t>
      </w:r>
      <w:r w:rsidR="002400E2" w:rsidRPr="0012749E">
        <w:rPr>
          <w:color w:val="000000" w:themeColor="text1"/>
          <w:sz w:val="28"/>
          <w:szCs w:val="28"/>
        </w:rPr>
        <w:t>đ</w:t>
      </w:r>
      <w:r w:rsidR="00BE5BF9" w:rsidRPr="0012749E">
        <w:rPr>
          <w:color w:val="000000" w:themeColor="text1"/>
          <w:sz w:val="28"/>
          <w:szCs w:val="28"/>
        </w:rPr>
        <w:t>ặc biệt không giao xe cho học sinh không đủ tuổi, không đủ điều kiện điều khiển phương tiện tham gia giao thông.</w:t>
      </w:r>
    </w:p>
    <w:p w14:paraId="3EFABD2F" w14:textId="3478B6CC" w:rsidR="00BE5BF9" w:rsidRPr="0012749E" w:rsidRDefault="002732FF" w:rsidP="009A3A3F">
      <w:pPr>
        <w:pStyle w:val="Bodytext2"/>
        <w:shd w:val="clear" w:color="auto" w:fill="auto"/>
        <w:spacing w:before="120" w:line="400" w:lineRule="exact"/>
        <w:ind w:left="57" w:right="-34" w:firstLine="567"/>
        <w:rPr>
          <w:color w:val="000000" w:themeColor="text1"/>
          <w:sz w:val="28"/>
          <w:szCs w:val="28"/>
        </w:rPr>
      </w:pPr>
      <w:r w:rsidRPr="0012749E">
        <w:rPr>
          <w:color w:val="000000" w:themeColor="text1"/>
          <w:sz w:val="28"/>
          <w:szCs w:val="28"/>
        </w:rPr>
        <w:t>Nhận được văn bản, các công đoàn</w:t>
      </w:r>
      <w:r w:rsidR="00460DDF">
        <w:rPr>
          <w:color w:val="000000" w:themeColor="text1"/>
          <w:sz w:val="28"/>
          <w:szCs w:val="28"/>
        </w:rPr>
        <w:t xml:space="preserve"> cơ sở </w:t>
      </w:r>
      <w:r w:rsidRPr="0012749E">
        <w:rPr>
          <w:color w:val="000000" w:themeColor="text1"/>
          <w:sz w:val="28"/>
          <w:szCs w:val="28"/>
        </w:rPr>
        <w:t xml:space="preserve"> tranh thủ sự lãnh đạo, chỉ đạo của cấp ủy, phối hợp với lãnh đạo chuyên môn cơ quan, đơn vị, doanh nghiệp triển khai thực hiện phù hợp, đạt hiệu quả. Đồng thời báo cáo kết quả thực hiện về LĐLĐ</w:t>
      </w:r>
      <w:r w:rsidR="00460DDF">
        <w:rPr>
          <w:color w:val="000000" w:themeColor="text1"/>
          <w:sz w:val="28"/>
          <w:szCs w:val="28"/>
        </w:rPr>
        <w:t xml:space="preserve"> huyện</w:t>
      </w:r>
      <w:r w:rsidRPr="0012749E">
        <w:rPr>
          <w:color w:val="000000" w:themeColor="text1"/>
          <w:sz w:val="28"/>
          <w:szCs w:val="28"/>
        </w:rPr>
        <w:t xml:space="preserve"> (chung báo cáo hoạt động hàng tháng) để theo dõi, tổng hợp.</w:t>
      </w:r>
    </w:p>
    <w:p w14:paraId="609B4334" w14:textId="3F6E009A" w:rsidR="002732FF" w:rsidRPr="0012749E" w:rsidRDefault="002732FF" w:rsidP="00F048D6">
      <w:pPr>
        <w:pStyle w:val="Bodytext2"/>
        <w:shd w:val="clear" w:color="auto" w:fill="auto"/>
        <w:spacing w:before="120" w:line="240" w:lineRule="auto"/>
        <w:ind w:left="57" w:right="-34" w:firstLine="567"/>
        <w:rPr>
          <w:color w:val="000000" w:themeColor="text1"/>
          <w:sz w:val="28"/>
          <w:szCs w:val="28"/>
        </w:rPr>
      </w:pPr>
    </w:p>
    <w:tbl>
      <w:tblPr>
        <w:tblW w:w="8960" w:type="dxa"/>
        <w:tblInd w:w="-32" w:type="dxa"/>
        <w:tblLayout w:type="fixed"/>
        <w:tblLook w:val="0000" w:firstRow="0" w:lastRow="0" w:firstColumn="0" w:lastColumn="0" w:noHBand="0" w:noVBand="0"/>
      </w:tblPr>
      <w:tblGrid>
        <w:gridCol w:w="3620"/>
        <w:gridCol w:w="5340"/>
      </w:tblGrid>
      <w:tr w:rsidR="0012749E" w:rsidRPr="0012749E" w14:paraId="6D7CEDA8" w14:textId="77777777" w:rsidTr="00035F13">
        <w:trPr>
          <w:trHeight w:val="381"/>
        </w:trPr>
        <w:tc>
          <w:tcPr>
            <w:tcW w:w="3620" w:type="dxa"/>
          </w:tcPr>
          <w:p w14:paraId="4D1CF7F4" w14:textId="77777777" w:rsidR="002732FF" w:rsidRPr="0012749E" w:rsidRDefault="002732FF" w:rsidP="004645E9">
            <w:pPr>
              <w:pStyle w:val="BodyText"/>
              <w:rPr>
                <w:b/>
                <w:bCs/>
                <w:i/>
                <w:iCs/>
                <w:color w:val="000000" w:themeColor="text1"/>
                <w:lang w:val="af-ZA"/>
              </w:rPr>
            </w:pPr>
          </w:p>
          <w:p w14:paraId="0801BBB5" w14:textId="77777777" w:rsidR="002732FF" w:rsidRPr="0012749E" w:rsidRDefault="002732FF" w:rsidP="004645E9">
            <w:pPr>
              <w:pStyle w:val="BodyText"/>
              <w:rPr>
                <w:b/>
                <w:bCs/>
                <w:i/>
                <w:iCs/>
                <w:color w:val="000000" w:themeColor="text1"/>
                <w:sz w:val="24"/>
                <w:lang w:val="vi-VN"/>
              </w:rPr>
            </w:pPr>
            <w:r w:rsidRPr="0012749E">
              <w:rPr>
                <w:b/>
                <w:i/>
                <w:color w:val="000000" w:themeColor="text1"/>
                <w:sz w:val="24"/>
                <w:lang w:val="vi-VN"/>
              </w:rPr>
              <w:t>Nơi nhận:</w:t>
            </w:r>
          </w:p>
          <w:p w14:paraId="458AB258" w14:textId="023B44F7" w:rsidR="002732FF" w:rsidRPr="0012749E" w:rsidRDefault="0012749E" w:rsidP="0012749E">
            <w:pPr>
              <w:pStyle w:val="BodyText"/>
              <w:rPr>
                <w:color w:val="000000" w:themeColor="text1"/>
                <w:sz w:val="22"/>
                <w:szCs w:val="22"/>
                <w:lang w:val="vi-VN"/>
              </w:rPr>
            </w:pPr>
            <w:r w:rsidRPr="0012749E">
              <w:rPr>
                <w:b/>
                <w:bCs/>
                <w:color w:val="000000" w:themeColor="text1"/>
                <w:sz w:val="22"/>
                <w:szCs w:val="22"/>
              </w:rPr>
              <w:t xml:space="preserve">- </w:t>
            </w:r>
            <w:r w:rsidR="002732FF" w:rsidRPr="0012749E">
              <w:rPr>
                <w:color w:val="000000" w:themeColor="text1"/>
                <w:sz w:val="22"/>
                <w:szCs w:val="22"/>
                <w:lang w:val="vi-VN"/>
              </w:rPr>
              <w:t>Như trên;</w:t>
            </w:r>
          </w:p>
          <w:p w14:paraId="74E8BE85" w14:textId="357120DF" w:rsidR="002732FF" w:rsidRPr="0012749E" w:rsidRDefault="002732FF" w:rsidP="00460DDF">
            <w:pPr>
              <w:pStyle w:val="BodyText"/>
              <w:rPr>
                <w:color w:val="000000" w:themeColor="text1"/>
                <w:lang w:val="vi-VN"/>
              </w:rPr>
            </w:pPr>
            <w:r w:rsidRPr="0012749E">
              <w:rPr>
                <w:b/>
                <w:bCs/>
                <w:color w:val="000000" w:themeColor="text1"/>
                <w:sz w:val="22"/>
                <w:szCs w:val="22"/>
                <w:lang w:val="vi-VN"/>
              </w:rPr>
              <w:t>-</w:t>
            </w:r>
            <w:r w:rsidR="00460DDF">
              <w:rPr>
                <w:color w:val="000000" w:themeColor="text1"/>
                <w:sz w:val="22"/>
                <w:szCs w:val="22"/>
                <w:lang w:val="vi-VN"/>
              </w:rPr>
              <w:t xml:space="preserve"> Lưu: VT</w:t>
            </w:r>
            <w:r w:rsidRPr="0012749E">
              <w:rPr>
                <w:color w:val="000000" w:themeColor="text1"/>
                <w:sz w:val="22"/>
                <w:szCs w:val="22"/>
                <w:lang w:val="vi-VN"/>
              </w:rPr>
              <w:t>.</w:t>
            </w:r>
          </w:p>
        </w:tc>
        <w:tc>
          <w:tcPr>
            <w:tcW w:w="5340" w:type="dxa"/>
          </w:tcPr>
          <w:p w14:paraId="1FE1EB61" w14:textId="77777777" w:rsidR="002732FF" w:rsidRPr="0012749E" w:rsidRDefault="002732FF" w:rsidP="00140880">
            <w:pPr>
              <w:pStyle w:val="BodyTextIndent2"/>
              <w:spacing w:after="0" w:line="240" w:lineRule="auto"/>
              <w:ind w:left="0"/>
              <w:jc w:val="center"/>
              <w:rPr>
                <w:b/>
                <w:bCs/>
                <w:color w:val="000000" w:themeColor="text1"/>
                <w:sz w:val="28"/>
                <w:szCs w:val="28"/>
                <w:lang w:val="vi-VN"/>
              </w:rPr>
            </w:pPr>
            <w:r w:rsidRPr="0012749E">
              <w:rPr>
                <w:b/>
                <w:bCs/>
                <w:color w:val="000000" w:themeColor="text1"/>
                <w:sz w:val="28"/>
                <w:szCs w:val="28"/>
                <w:lang w:val="vi-VN"/>
              </w:rPr>
              <w:t>TM. BAN THƯỜNG VỤ</w:t>
            </w:r>
          </w:p>
          <w:p w14:paraId="390FB3D7" w14:textId="03FE837C" w:rsidR="002732FF" w:rsidRPr="0012749E" w:rsidRDefault="002732FF" w:rsidP="00140880">
            <w:pPr>
              <w:pStyle w:val="BodyTextIndent2"/>
              <w:spacing w:after="0" w:line="240" w:lineRule="auto"/>
              <w:ind w:left="0"/>
              <w:jc w:val="center"/>
              <w:rPr>
                <w:b/>
                <w:bCs/>
                <w:color w:val="000000" w:themeColor="text1"/>
                <w:sz w:val="28"/>
                <w:szCs w:val="28"/>
                <w:lang w:val="vi-VN"/>
              </w:rPr>
            </w:pPr>
            <w:r w:rsidRPr="0012749E">
              <w:rPr>
                <w:b/>
                <w:bCs/>
                <w:iCs/>
                <w:color w:val="000000" w:themeColor="text1"/>
                <w:sz w:val="28"/>
                <w:szCs w:val="28"/>
                <w:lang w:val="vi-VN"/>
              </w:rPr>
              <w:t xml:space="preserve">CHỦ TỊCH </w:t>
            </w:r>
          </w:p>
          <w:p w14:paraId="2A732383" w14:textId="77777777" w:rsidR="002732FF" w:rsidRPr="0012749E" w:rsidRDefault="002732FF" w:rsidP="00140880">
            <w:pPr>
              <w:tabs>
                <w:tab w:val="left" w:pos="3030"/>
              </w:tabs>
              <w:jc w:val="center"/>
              <w:rPr>
                <w:b/>
                <w:bCs/>
                <w:iCs/>
                <w:color w:val="000000" w:themeColor="text1"/>
                <w:sz w:val="28"/>
                <w:szCs w:val="28"/>
                <w:lang w:val="vi-VN"/>
              </w:rPr>
            </w:pPr>
          </w:p>
          <w:p w14:paraId="1E261B5A" w14:textId="77777777" w:rsidR="002732FF" w:rsidRPr="0012749E" w:rsidRDefault="002732FF" w:rsidP="00140880">
            <w:pPr>
              <w:tabs>
                <w:tab w:val="left" w:pos="3030"/>
              </w:tabs>
              <w:jc w:val="center"/>
              <w:rPr>
                <w:b/>
                <w:bCs/>
                <w:iCs/>
                <w:color w:val="000000" w:themeColor="text1"/>
                <w:sz w:val="28"/>
                <w:szCs w:val="28"/>
                <w:lang w:val="vi-VN"/>
              </w:rPr>
            </w:pPr>
          </w:p>
          <w:p w14:paraId="36F41F77" w14:textId="5006E23A" w:rsidR="002732FF" w:rsidRPr="00460DDF" w:rsidRDefault="00460DDF" w:rsidP="00140880">
            <w:pPr>
              <w:tabs>
                <w:tab w:val="left" w:pos="3030"/>
              </w:tabs>
              <w:jc w:val="center"/>
              <w:rPr>
                <w:b/>
                <w:bCs/>
                <w:iCs/>
                <w:color w:val="000000" w:themeColor="text1"/>
                <w:sz w:val="28"/>
                <w:szCs w:val="28"/>
              </w:rPr>
            </w:pPr>
            <w:r>
              <w:rPr>
                <w:b/>
                <w:bCs/>
                <w:iCs/>
                <w:color w:val="000000" w:themeColor="text1"/>
                <w:sz w:val="28"/>
                <w:szCs w:val="28"/>
              </w:rPr>
              <w:t>(đã ký)</w:t>
            </w:r>
          </w:p>
          <w:p w14:paraId="4E67F4EB" w14:textId="77777777" w:rsidR="002732FF" w:rsidRPr="0012749E" w:rsidRDefault="002732FF" w:rsidP="00140880">
            <w:pPr>
              <w:tabs>
                <w:tab w:val="left" w:pos="3030"/>
              </w:tabs>
              <w:jc w:val="center"/>
              <w:rPr>
                <w:b/>
                <w:bCs/>
                <w:iCs/>
                <w:color w:val="000000" w:themeColor="text1"/>
                <w:sz w:val="28"/>
                <w:szCs w:val="28"/>
                <w:lang w:val="vi-VN"/>
              </w:rPr>
            </w:pPr>
          </w:p>
          <w:p w14:paraId="052BA94D" w14:textId="77777777" w:rsidR="002732FF" w:rsidRPr="0012749E" w:rsidRDefault="002732FF" w:rsidP="00140880">
            <w:pPr>
              <w:tabs>
                <w:tab w:val="left" w:pos="3030"/>
              </w:tabs>
              <w:jc w:val="center"/>
              <w:rPr>
                <w:b/>
                <w:bCs/>
                <w:iCs/>
                <w:color w:val="000000" w:themeColor="text1"/>
                <w:sz w:val="28"/>
                <w:szCs w:val="28"/>
                <w:lang w:val="vi-VN"/>
              </w:rPr>
            </w:pPr>
          </w:p>
          <w:p w14:paraId="770A9ED9" w14:textId="0ABE1391" w:rsidR="002732FF" w:rsidRPr="0012749E" w:rsidRDefault="00460DDF" w:rsidP="00140880">
            <w:pPr>
              <w:tabs>
                <w:tab w:val="left" w:pos="3030"/>
              </w:tabs>
              <w:jc w:val="center"/>
              <w:rPr>
                <w:b/>
                <w:bCs/>
                <w:iCs/>
                <w:color w:val="000000" w:themeColor="text1"/>
                <w:sz w:val="28"/>
                <w:szCs w:val="20"/>
              </w:rPr>
            </w:pPr>
            <w:r>
              <w:rPr>
                <w:b/>
                <w:bCs/>
                <w:iCs/>
                <w:color w:val="000000" w:themeColor="text1"/>
                <w:sz w:val="28"/>
                <w:szCs w:val="28"/>
              </w:rPr>
              <w:t>Trương Thanh Hòa</w:t>
            </w:r>
          </w:p>
        </w:tc>
      </w:tr>
    </w:tbl>
    <w:p w14:paraId="7A19DE32" w14:textId="2DA925D4" w:rsidR="002732FF" w:rsidRPr="0012749E" w:rsidRDefault="002732FF" w:rsidP="00F048D6">
      <w:pPr>
        <w:pStyle w:val="Bodytext2"/>
        <w:shd w:val="clear" w:color="auto" w:fill="auto"/>
        <w:spacing w:before="120" w:line="240" w:lineRule="auto"/>
        <w:ind w:left="57" w:right="-34" w:firstLine="567"/>
        <w:rPr>
          <w:color w:val="000000" w:themeColor="text1"/>
          <w:sz w:val="28"/>
          <w:szCs w:val="28"/>
        </w:rPr>
      </w:pPr>
    </w:p>
    <w:sectPr w:rsidR="002732FF" w:rsidRPr="0012749E" w:rsidSect="0012749E">
      <w:headerReference w:type="default" r:id="rId7"/>
      <w:pgSz w:w="11907" w:h="16840" w:code="9"/>
      <w:pgMar w:top="1134" w:right="1134" w:bottom="1134" w:left="1701" w:header="170" w:footer="11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276851" w14:textId="77777777" w:rsidR="00C25176" w:rsidRDefault="00C25176" w:rsidP="0010115D">
      <w:r>
        <w:separator/>
      </w:r>
    </w:p>
  </w:endnote>
  <w:endnote w:type="continuationSeparator" w:id="0">
    <w:p w14:paraId="5BF09037" w14:textId="77777777" w:rsidR="00C25176" w:rsidRDefault="00C25176" w:rsidP="0010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9A636" w14:textId="77777777" w:rsidR="00C25176" w:rsidRDefault="00C25176" w:rsidP="0010115D">
      <w:r>
        <w:separator/>
      </w:r>
    </w:p>
  </w:footnote>
  <w:footnote w:type="continuationSeparator" w:id="0">
    <w:p w14:paraId="407E5101" w14:textId="77777777" w:rsidR="00C25176" w:rsidRDefault="00C25176" w:rsidP="00101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604774"/>
      <w:docPartObj>
        <w:docPartGallery w:val="Page Numbers (Top of Page)"/>
        <w:docPartUnique/>
      </w:docPartObj>
    </w:sdtPr>
    <w:sdtEndPr>
      <w:rPr>
        <w:noProof/>
      </w:rPr>
    </w:sdtEndPr>
    <w:sdtContent>
      <w:p w14:paraId="27EB37E3" w14:textId="77777777" w:rsidR="003B09BD" w:rsidRPr="00567E51" w:rsidRDefault="003B09BD">
        <w:pPr>
          <w:pStyle w:val="Header"/>
          <w:jc w:val="center"/>
        </w:pPr>
      </w:p>
      <w:p w14:paraId="73742F85" w14:textId="4C51ADC0" w:rsidR="001652F2" w:rsidRDefault="003B09BD" w:rsidP="00567E51">
        <w:pPr>
          <w:pStyle w:val="Header"/>
          <w:jc w:val="center"/>
        </w:pPr>
        <w:r w:rsidRPr="00567E51">
          <w:fldChar w:fldCharType="begin"/>
        </w:r>
        <w:r w:rsidRPr="00567E51">
          <w:instrText xml:space="preserve"> PAGE   \* MERGEFORMAT </w:instrText>
        </w:r>
        <w:r w:rsidRPr="00567E51">
          <w:fldChar w:fldCharType="separate"/>
        </w:r>
        <w:r w:rsidR="003E3E6B">
          <w:rPr>
            <w:noProof/>
          </w:rPr>
          <w:t>2</w:t>
        </w:r>
        <w:r w:rsidRPr="00567E51">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0CF"/>
    <w:rsid w:val="0001622D"/>
    <w:rsid w:val="00017718"/>
    <w:rsid w:val="00025998"/>
    <w:rsid w:val="00061A77"/>
    <w:rsid w:val="00062800"/>
    <w:rsid w:val="000630CF"/>
    <w:rsid w:val="0006651C"/>
    <w:rsid w:val="00067050"/>
    <w:rsid w:val="00072307"/>
    <w:rsid w:val="00075144"/>
    <w:rsid w:val="0008451F"/>
    <w:rsid w:val="000851DA"/>
    <w:rsid w:val="00093DA7"/>
    <w:rsid w:val="00094042"/>
    <w:rsid w:val="000A44DA"/>
    <w:rsid w:val="000A7732"/>
    <w:rsid w:val="000C1735"/>
    <w:rsid w:val="000D04AB"/>
    <w:rsid w:val="000D27A8"/>
    <w:rsid w:val="000D56EB"/>
    <w:rsid w:val="000E2BA1"/>
    <w:rsid w:val="000E6600"/>
    <w:rsid w:val="0010115D"/>
    <w:rsid w:val="00102499"/>
    <w:rsid w:val="0010548F"/>
    <w:rsid w:val="0010681F"/>
    <w:rsid w:val="00114F46"/>
    <w:rsid w:val="00122662"/>
    <w:rsid w:val="001262E9"/>
    <w:rsid w:val="0012749E"/>
    <w:rsid w:val="00137E5A"/>
    <w:rsid w:val="001442F7"/>
    <w:rsid w:val="0014463B"/>
    <w:rsid w:val="001652F2"/>
    <w:rsid w:val="001768B4"/>
    <w:rsid w:val="001A70F7"/>
    <w:rsid w:val="001E0255"/>
    <w:rsid w:val="001E17DA"/>
    <w:rsid w:val="001E3345"/>
    <w:rsid w:val="001F0DA6"/>
    <w:rsid w:val="001F7A06"/>
    <w:rsid w:val="00214879"/>
    <w:rsid w:val="002151D8"/>
    <w:rsid w:val="0022165C"/>
    <w:rsid w:val="00224C0C"/>
    <w:rsid w:val="0023282C"/>
    <w:rsid w:val="00235F60"/>
    <w:rsid w:val="002366A9"/>
    <w:rsid w:val="002400E2"/>
    <w:rsid w:val="002508F9"/>
    <w:rsid w:val="00270F13"/>
    <w:rsid w:val="002732FF"/>
    <w:rsid w:val="0027550C"/>
    <w:rsid w:val="00286282"/>
    <w:rsid w:val="002A5D8B"/>
    <w:rsid w:val="002B11B6"/>
    <w:rsid w:val="002C2116"/>
    <w:rsid w:val="002D2181"/>
    <w:rsid w:val="002E339F"/>
    <w:rsid w:val="00313260"/>
    <w:rsid w:val="00323B78"/>
    <w:rsid w:val="0032663C"/>
    <w:rsid w:val="00326C5E"/>
    <w:rsid w:val="00335AA5"/>
    <w:rsid w:val="00345D46"/>
    <w:rsid w:val="00354D60"/>
    <w:rsid w:val="0035661D"/>
    <w:rsid w:val="003804E6"/>
    <w:rsid w:val="00386C20"/>
    <w:rsid w:val="003961A7"/>
    <w:rsid w:val="003A37C8"/>
    <w:rsid w:val="003A404E"/>
    <w:rsid w:val="003B09BD"/>
    <w:rsid w:val="003C4408"/>
    <w:rsid w:val="003D2EB7"/>
    <w:rsid w:val="003E0C6F"/>
    <w:rsid w:val="003E3E6B"/>
    <w:rsid w:val="003F4A9F"/>
    <w:rsid w:val="003F7FEE"/>
    <w:rsid w:val="00405319"/>
    <w:rsid w:val="00407475"/>
    <w:rsid w:val="004232B3"/>
    <w:rsid w:val="00423544"/>
    <w:rsid w:val="0042753D"/>
    <w:rsid w:val="0043548C"/>
    <w:rsid w:val="00456EEC"/>
    <w:rsid w:val="00456F8D"/>
    <w:rsid w:val="00460DDF"/>
    <w:rsid w:val="00466286"/>
    <w:rsid w:val="004735E6"/>
    <w:rsid w:val="00492BBD"/>
    <w:rsid w:val="004A0206"/>
    <w:rsid w:val="004A48A9"/>
    <w:rsid w:val="004C328C"/>
    <w:rsid w:val="004D0941"/>
    <w:rsid w:val="004F2B4F"/>
    <w:rsid w:val="00504B54"/>
    <w:rsid w:val="00510CE2"/>
    <w:rsid w:val="005141B9"/>
    <w:rsid w:val="005268E7"/>
    <w:rsid w:val="00552914"/>
    <w:rsid w:val="0056082E"/>
    <w:rsid w:val="00567E51"/>
    <w:rsid w:val="0057111C"/>
    <w:rsid w:val="005748E2"/>
    <w:rsid w:val="005B0530"/>
    <w:rsid w:val="005C587E"/>
    <w:rsid w:val="005C721D"/>
    <w:rsid w:val="0060626C"/>
    <w:rsid w:val="00617AC3"/>
    <w:rsid w:val="00635414"/>
    <w:rsid w:val="00645BF3"/>
    <w:rsid w:val="00652E3D"/>
    <w:rsid w:val="006625F3"/>
    <w:rsid w:val="00663641"/>
    <w:rsid w:val="0066514D"/>
    <w:rsid w:val="006655C4"/>
    <w:rsid w:val="0066641B"/>
    <w:rsid w:val="00693791"/>
    <w:rsid w:val="006A1985"/>
    <w:rsid w:val="006A3945"/>
    <w:rsid w:val="006B28B9"/>
    <w:rsid w:val="006B29B3"/>
    <w:rsid w:val="006E1F71"/>
    <w:rsid w:val="006F1835"/>
    <w:rsid w:val="006F2041"/>
    <w:rsid w:val="007147E5"/>
    <w:rsid w:val="00721961"/>
    <w:rsid w:val="00721AB0"/>
    <w:rsid w:val="00723175"/>
    <w:rsid w:val="00743924"/>
    <w:rsid w:val="00752459"/>
    <w:rsid w:val="00753F83"/>
    <w:rsid w:val="00757EB7"/>
    <w:rsid w:val="00773598"/>
    <w:rsid w:val="00784CE6"/>
    <w:rsid w:val="00786DB2"/>
    <w:rsid w:val="007A03CB"/>
    <w:rsid w:val="007A52F5"/>
    <w:rsid w:val="007B303B"/>
    <w:rsid w:val="007C6A97"/>
    <w:rsid w:val="007E2A93"/>
    <w:rsid w:val="007F3046"/>
    <w:rsid w:val="007F427A"/>
    <w:rsid w:val="007F707E"/>
    <w:rsid w:val="0080039C"/>
    <w:rsid w:val="008055BA"/>
    <w:rsid w:val="00821B97"/>
    <w:rsid w:val="008228C2"/>
    <w:rsid w:val="008237E2"/>
    <w:rsid w:val="008453E8"/>
    <w:rsid w:val="00853AD8"/>
    <w:rsid w:val="00857C6B"/>
    <w:rsid w:val="0086334E"/>
    <w:rsid w:val="00875476"/>
    <w:rsid w:val="008C0F60"/>
    <w:rsid w:val="008C39ED"/>
    <w:rsid w:val="008E1868"/>
    <w:rsid w:val="008E32F4"/>
    <w:rsid w:val="008F4A1F"/>
    <w:rsid w:val="00904AF7"/>
    <w:rsid w:val="009120E5"/>
    <w:rsid w:val="00913A7D"/>
    <w:rsid w:val="00930F20"/>
    <w:rsid w:val="0093353D"/>
    <w:rsid w:val="00935395"/>
    <w:rsid w:val="00951A0F"/>
    <w:rsid w:val="009532C6"/>
    <w:rsid w:val="00967ADB"/>
    <w:rsid w:val="00970478"/>
    <w:rsid w:val="00986A49"/>
    <w:rsid w:val="009A3A3F"/>
    <w:rsid w:val="009D63EB"/>
    <w:rsid w:val="009D66B8"/>
    <w:rsid w:val="009E0DC3"/>
    <w:rsid w:val="009E3CF4"/>
    <w:rsid w:val="009E4262"/>
    <w:rsid w:val="009F3336"/>
    <w:rsid w:val="009F7086"/>
    <w:rsid w:val="00A07C5F"/>
    <w:rsid w:val="00A330F4"/>
    <w:rsid w:val="00A4085A"/>
    <w:rsid w:val="00A461C3"/>
    <w:rsid w:val="00A5160A"/>
    <w:rsid w:val="00A603A1"/>
    <w:rsid w:val="00A645F7"/>
    <w:rsid w:val="00A72FEA"/>
    <w:rsid w:val="00A85D8F"/>
    <w:rsid w:val="00AA0DAC"/>
    <w:rsid w:val="00AC27A3"/>
    <w:rsid w:val="00AD267C"/>
    <w:rsid w:val="00AD53C1"/>
    <w:rsid w:val="00AD7767"/>
    <w:rsid w:val="00AE497B"/>
    <w:rsid w:val="00AF2551"/>
    <w:rsid w:val="00B12565"/>
    <w:rsid w:val="00B174D7"/>
    <w:rsid w:val="00B17597"/>
    <w:rsid w:val="00B253EF"/>
    <w:rsid w:val="00B2562F"/>
    <w:rsid w:val="00B44C90"/>
    <w:rsid w:val="00B54A8C"/>
    <w:rsid w:val="00B607FE"/>
    <w:rsid w:val="00B64082"/>
    <w:rsid w:val="00B717B2"/>
    <w:rsid w:val="00B92968"/>
    <w:rsid w:val="00BD3CB6"/>
    <w:rsid w:val="00BD3E72"/>
    <w:rsid w:val="00BD7F9C"/>
    <w:rsid w:val="00BE3ECC"/>
    <w:rsid w:val="00BE5BF9"/>
    <w:rsid w:val="00BF6914"/>
    <w:rsid w:val="00C1674A"/>
    <w:rsid w:val="00C208BA"/>
    <w:rsid w:val="00C25176"/>
    <w:rsid w:val="00C50DC7"/>
    <w:rsid w:val="00C55801"/>
    <w:rsid w:val="00C64EEF"/>
    <w:rsid w:val="00C67F86"/>
    <w:rsid w:val="00C86732"/>
    <w:rsid w:val="00C90899"/>
    <w:rsid w:val="00C93662"/>
    <w:rsid w:val="00C93D9C"/>
    <w:rsid w:val="00CA0509"/>
    <w:rsid w:val="00CA3174"/>
    <w:rsid w:val="00CC13AA"/>
    <w:rsid w:val="00CD541E"/>
    <w:rsid w:val="00CF5F4D"/>
    <w:rsid w:val="00D04074"/>
    <w:rsid w:val="00D160FF"/>
    <w:rsid w:val="00D21084"/>
    <w:rsid w:val="00D23777"/>
    <w:rsid w:val="00D30817"/>
    <w:rsid w:val="00D32C3E"/>
    <w:rsid w:val="00D43D99"/>
    <w:rsid w:val="00D640EF"/>
    <w:rsid w:val="00D82025"/>
    <w:rsid w:val="00DA5F13"/>
    <w:rsid w:val="00DB2989"/>
    <w:rsid w:val="00DC1B39"/>
    <w:rsid w:val="00DC25E6"/>
    <w:rsid w:val="00DD4677"/>
    <w:rsid w:val="00DD6E3C"/>
    <w:rsid w:val="00DE03C8"/>
    <w:rsid w:val="00DF2C87"/>
    <w:rsid w:val="00DF3BDA"/>
    <w:rsid w:val="00E2794F"/>
    <w:rsid w:val="00E30ADF"/>
    <w:rsid w:val="00E354C2"/>
    <w:rsid w:val="00E5036E"/>
    <w:rsid w:val="00E60DC7"/>
    <w:rsid w:val="00E62914"/>
    <w:rsid w:val="00E62B67"/>
    <w:rsid w:val="00E95D65"/>
    <w:rsid w:val="00E96402"/>
    <w:rsid w:val="00E96487"/>
    <w:rsid w:val="00EB12FE"/>
    <w:rsid w:val="00EB361B"/>
    <w:rsid w:val="00EC1D19"/>
    <w:rsid w:val="00EE0CEC"/>
    <w:rsid w:val="00EE25B9"/>
    <w:rsid w:val="00EF0583"/>
    <w:rsid w:val="00EF4BCE"/>
    <w:rsid w:val="00F04027"/>
    <w:rsid w:val="00F048D6"/>
    <w:rsid w:val="00F30AC0"/>
    <w:rsid w:val="00F53A4C"/>
    <w:rsid w:val="00F6110B"/>
    <w:rsid w:val="00F8011C"/>
    <w:rsid w:val="00F8336C"/>
    <w:rsid w:val="00F85665"/>
    <w:rsid w:val="00F90478"/>
    <w:rsid w:val="00F91119"/>
    <w:rsid w:val="00F9120E"/>
    <w:rsid w:val="00F91C69"/>
    <w:rsid w:val="00FA729F"/>
    <w:rsid w:val="00FC2E58"/>
    <w:rsid w:val="00FD5546"/>
    <w:rsid w:val="00FD564A"/>
    <w:rsid w:val="00FE1E94"/>
    <w:rsid w:val="00FE5685"/>
    <w:rsid w:val="00FE6586"/>
    <w:rsid w:val="00FF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591D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0C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
    <w:name w:val="Body text (2)"/>
    <w:basedOn w:val="Normal"/>
    <w:link w:val="Bodytext20"/>
    <w:uiPriority w:val="99"/>
    <w:rsid w:val="00A5160A"/>
    <w:pPr>
      <w:widowControl w:val="0"/>
      <w:shd w:val="clear" w:color="auto" w:fill="FFFFFF"/>
      <w:spacing w:before="480" w:after="120" w:line="312" w:lineRule="exact"/>
      <w:ind w:firstLine="580"/>
      <w:jc w:val="both"/>
    </w:pPr>
    <w:rPr>
      <w:sz w:val="26"/>
      <w:szCs w:val="26"/>
    </w:rPr>
  </w:style>
  <w:style w:type="character" w:customStyle="1" w:styleId="Bodytext20">
    <w:name w:val="Body text (2)_"/>
    <w:link w:val="Bodytext2"/>
    <w:uiPriority w:val="99"/>
    <w:rsid w:val="00A5160A"/>
    <w:rPr>
      <w:rFonts w:eastAsia="Times New Roman" w:cs="Times New Roman"/>
      <w:sz w:val="26"/>
      <w:szCs w:val="26"/>
      <w:shd w:val="clear" w:color="auto" w:fill="FFFFFF"/>
    </w:rPr>
  </w:style>
  <w:style w:type="character" w:customStyle="1" w:styleId="Bodytext4">
    <w:name w:val="Body text (4)_"/>
    <w:link w:val="Bodytext40"/>
    <w:uiPriority w:val="99"/>
    <w:rsid w:val="00A5160A"/>
    <w:rPr>
      <w:b/>
      <w:bCs/>
      <w:sz w:val="26"/>
      <w:szCs w:val="26"/>
      <w:shd w:val="clear" w:color="auto" w:fill="FFFFFF"/>
    </w:rPr>
  </w:style>
  <w:style w:type="paragraph" w:customStyle="1" w:styleId="Bodytext40">
    <w:name w:val="Body text (4)"/>
    <w:basedOn w:val="Normal"/>
    <w:link w:val="Bodytext4"/>
    <w:uiPriority w:val="99"/>
    <w:rsid w:val="00A5160A"/>
    <w:pPr>
      <w:widowControl w:val="0"/>
      <w:shd w:val="clear" w:color="auto" w:fill="FFFFFF"/>
      <w:spacing w:after="720" w:line="317" w:lineRule="exact"/>
      <w:jc w:val="center"/>
    </w:pPr>
    <w:rPr>
      <w:rFonts w:eastAsiaTheme="minorHAnsi" w:cstheme="minorBidi"/>
      <w:b/>
      <w:bCs/>
      <w:sz w:val="26"/>
      <w:szCs w:val="26"/>
    </w:rPr>
  </w:style>
  <w:style w:type="character" w:customStyle="1" w:styleId="Vnbnnidung2Innghing">
    <w:name w:val="Văn bản nội dung (2) + In nghiêng"/>
    <w:aliases w:val="Giãn cách -2 pt"/>
    <w:rsid w:val="0007514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Header">
    <w:name w:val="header"/>
    <w:basedOn w:val="Normal"/>
    <w:link w:val="HeaderChar"/>
    <w:uiPriority w:val="99"/>
    <w:unhideWhenUsed/>
    <w:rsid w:val="0010115D"/>
    <w:pPr>
      <w:tabs>
        <w:tab w:val="center" w:pos="4680"/>
        <w:tab w:val="right" w:pos="9360"/>
      </w:tabs>
    </w:pPr>
  </w:style>
  <w:style w:type="character" w:customStyle="1" w:styleId="HeaderChar">
    <w:name w:val="Header Char"/>
    <w:basedOn w:val="DefaultParagraphFont"/>
    <w:link w:val="Header"/>
    <w:uiPriority w:val="99"/>
    <w:rsid w:val="0010115D"/>
    <w:rPr>
      <w:rFonts w:eastAsia="Times New Roman" w:cs="Times New Roman"/>
      <w:sz w:val="24"/>
      <w:szCs w:val="24"/>
    </w:rPr>
  </w:style>
  <w:style w:type="paragraph" w:styleId="Footer">
    <w:name w:val="footer"/>
    <w:basedOn w:val="Normal"/>
    <w:link w:val="FooterChar"/>
    <w:uiPriority w:val="99"/>
    <w:unhideWhenUsed/>
    <w:rsid w:val="0010115D"/>
    <w:pPr>
      <w:tabs>
        <w:tab w:val="center" w:pos="4680"/>
        <w:tab w:val="right" w:pos="9360"/>
      </w:tabs>
    </w:pPr>
  </w:style>
  <w:style w:type="character" w:customStyle="1" w:styleId="FooterChar">
    <w:name w:val="Footer Char"/>
    <w:basedOn w:val="DefaultParagraphFont"/>
    <w:link w:val="Footer"/>
    <w:uiPriority w:val="99"/>
    <w:rsid w:val="0010115D"/>
    <w:rPr>
      <w:rFonts w:eastAsia="Times New Roman" w:cs="Times New Roman"/>
      <w:sz w:val="24"/>
      <w:szCs w:val="24"/>
    </w:rPr>
  </w:style>
  <w:style w:type="paragraph" w:customStyle="1" w:styleId="Bodytext21">
    <w:name w:val="Body text (2)1"/>
    <w:basedOn w:val="Normal"/>
    <w:uiPriority w:val="99"/>
    <w:rsid w:val="0057111C"/>
    <w:pPr>
      <w:widowControl w:val="0"/>
      <w:shd w:val="clear" w:color="auto" w:fill="FFFFFF"/>
      <w:spacing w:before="540" w:after="120" w:line="331" w:lineRule="exact"/>
      <w:jc w:val="both"/>
    </w:pPr>
    <w:rPr>
      <w:rFonts w:eastAsia="Calibri"/>
      <w:sz w:val="28"/>
      <w:szCs w:val="28"/>
    </w:rPr>
  </w:style>
  <w:style w:type="paragraph" w:styleId="NormalWeb">
    <w:name w:val="Normal (Web)"/>
    <w:basedOn w:val="Normal"/>
    <w:uiPriority w:val="99"/>
    <w:semiHidden/>
    <w:unhideWhenUsed/>
    <w:rsid w:val="00743924"/>
    <w:pPr>
      <w:spacing w:before="100" w:beforeAutospacing="1" w:after="100" w:afterAutospacing="1"/>
    </w:pPr>
  </w:style>
  <w:style w:type="paragraph" w:styleId="BalloonText">
    <w:name w:val="Balloon Text"/>
    <w:basedOn w:val="Normal"/>
    <w:link w:val="BalloonTextChar"/>
    <w:uiPriority w:val="99"/>
    <w:semiHidden/>
    <w:unhideWhenUsed/>
    <w:rsid w:val="00B17597"/>
    <w:rPr>
      <w:rFonts w:ascii="Tahoma" w:hAnsi="Tahoma" w:cs="Tahoma"/>
      <w:sz w:val="16"/>
      <w:szCs w:val="16"/>
    </w:rPr>
  </w:style>
  <w:style w:type="character" w:customStyle="1" w:styleId="BalloonTextChar">
    <w:name w:val="Balloon Text Char"/>
    <w:basedOn w:val="DefaultParagraphFont"/>
    <w:link w:val="BalloonText"/>
    <w:uiPriority w:val="99"/>
    <w:semiHidden/>
    <w:rsid w:val="00B17597"/>
    <w:rPr>
      <w:rFonts w:ascii="Tahoma" w:eastAsia="Times New Roman" w:hAnsi="Tahoma" w:cs="Tahoma"/>
      <w:sz w:val="16"/>
      <w:szCs w:val="16"/>
    </w:rPr>
  </w:style>
  <w:style w:type="paragraph" w:styleId="BodyText">
    <w:name w:val="Body Text"/>
    <w:aliases w:val=" Char"/>
    <w:basedOn w:val="Normal"/>
    <w:link w:val="BodyTextChar"/>
    <w:rsid w:val="00FD564A"/>
    <w:pPr>
      <w:jc w:val="both"/>
    </w:pPr>
    <w:rPr>
      <w:sz w:val="28"/>
    </w:rPr>
  </w:style>
  <w:style w:type="character" w:customStyle="1" w:styleId="BodyTextChar">
    <w:name w:val="Body Text Char"/>
    <w:aliases w:val=" Char Char"/>
    <w:basedOn w:val="DefaultParagraphFont"/>
    <w:link w:val="BodyText"/>
    <w:rsid w:val="00FD564A"/>
    <w:rPr>
      <w:rFonts w:eastAsia="Times New Roman" w:cs="Times New Roman"/>
      <w:szCs w:val="24"/>
    </w:rPr>
  </w:style>
  <w:style w:type="paragraph" w:styleId="BodyTextIndent2">
    <w:name w:val="Body Text Indent 2"/>
    <w:aliases w:val="Body Text Indent 2 Char Char,Body Text Indent 2 Char Char Char Char, Char2"/>
    <w:basedOn w:val="Normal"/>
    <w:link w:val="BodyTextIndent2Char"/>
    <w:rsid w:val="002732FF"/>
    <w:pPr>
      <w:spacing w:after="120" w:line="480" w:lineRule="auto"/>
      <w:ind w:left="360"/>
    </w:pPr>
  </w:style>
  <w:style w:type="character" w:customStyle="1" w:styleId="BodyTextIndent2Char">
    <w:name w:val="Body Text Indent 2 Char"/>
    <w:aliases w:val="Body Text Indent 2 Char Char Char,Body Text Indent 2 Char Char Char Char Char, Char2 Char"/>
    <w:basedOn w:val="DefaultParagraphFont"/>
    <w:link w:val="BodyTextIndent2"/>
    <w:rsid w:val="002732FF"/>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0C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
    <w:name w:val="Body text (2)"/>
    <w:basedOn w:val="Normal"/>
    <w:link w:val="Bodytext20"/>
    <w:uiPriority w:val="99"/>
    <w:rsid w:val="00A5160A"/>
    <w:pPr>
      <w:widowControl w:val="0"/>
      <w:shd w:val="clear" w:color="auto" w:fill="FFFFFF"/>
      <w:spacing w:before="480" w:after="120" w:line="312" w:lineRule="exact"/>
      <w:ind w:firstLine="580"/>
      <w:jc w:val="both"/>
    </w:pPr>
    <w:rPr>
      <w:sz w:val="26"/>
      <w:szCs w:val="26"/>
    </w:rPr>
  </w:style>
  <w:style w:type="character" w:customStyle="1" w:styleId="Bodytext20">
    <w:name w:val="Body text (2)_"/>
    <w:link w:val="Bodytext2"/>
    <w:uiPriority w:val="99"/>
    <w:rsid w:val="00A5160A"/>
    <w:rPr>
      <w:rFonts w:eastAsia="Times New Roman" w:cs="Times New Roman"/>
      <w:sz w:val="26"/>
      <w:szCs w:val="26"/>
      <w:shd w:val="clear" w:color="auto" w:fill="FFFFFF"/>
    </w:rPr>
  </w:style>
  <w:style w:type="character" w:customStyle="1" w:styleId="Bodytext4">
    <w:name w:val="Body text (4)_"/>
    <w:link w:val="Bodytext40"/>
    <w:uiPriority w:val="99"/>
    <w:rsid w:val="00A5160A"/>
    <w:rPr>
      <w:b/>
      <w:bCs/>
      <w:sz w:val="26"/>
      <w:szCs w:val="26"/>
      <w:shd w:val="clear" w:color="auto" w:fill="FFFFFF"/>
    </w:rPr>
  </w:style>
  <w:style w:type="paragraph" w:customStyle="1" w:styleId="Bodytext40">
    <w:name w:val="Body text (4)"/>
    <w:basedOn w:val="Normal"/>
    <w:link w:val="Bodytext4"/>
    <w:uiPriority w:val="99"/>
    <w:rsid w:val="00A5160A"/>
    <w:pPr>
      <w:widowControl w:val="0"/>
      <w:shd w:val="clear" w:color="auto" w:fill="FFFFFF"/>
      <w:spacing w:after="720" w:line="317" w:lineRule="exact"/>
      <w:jc w:val="center"/>
    </w:pPr>
    <w:rPr>
      <w:rFonts w:eastAsiaTheme="minorHAnsi" w:cstheme="minorBidi"/>
      <w:b/>
      <w:bCs/>
      <w:sz w:val="26"/>
      <w:szCs w:val="26"/>
    </w:rPr>
  </w:style>
  <w:style w:type="character" w:customStyle="1" w:styleId="Vnbnnidung2Innghing">
    <w:name w:val="Văn bản nội dung (2) + In nghiêng"/>
    <w:aliases w:val="Giãn cách -2 pt"/>
    <w:rsid w:val="00075144"/>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styleId="Header">
    <w:name w:val="header"/>
    <w:basedOn w:val="Normal"/>
    <w:link w:val="HeaderChar"/>
    <w:uiPriority w:val="99"/>
    <w:unhideWhenUsed/>
    <w:rsid w:val="0010115D"/>
    <w:pPr>
      <w:tabs>
        <w:tab w:val="center" w:pos="4680"/>
        <w:tab w:val="right" w:pos="9360"/>
      </w:tabs>
    </w:pPr>
  </w:style>
  <w:style w:type="character" w:customStyle="1" w:styleId="HeaderChar">
    <w:name w:val="Header Char"/>
    <w:basedOn w:val="DefaultParagraphFont"/>
    <w:link w:val="Header"/>
    <w:uiPriority w:val="99"/>
    <w:rsid w:val="0010115D"/>
    <w:rPr>
      <w:rFonts w:eastAsia="Times New Roman" w:cs="Times New Roman"/>
      <w:sz w:val="24"/>
      <w:szCs w:val="24"/>
    </w:rPr>
  </w:style>
  <w:style w:type="paragraph" w:styleId="Footer">
    <w:name w:val="footer"/>
    <w:basedOn w:val="Normal"/>
    <w:link w:val="FooterChar"/>
    <w:uiPriority w:val="99"/>
    <w:unhideWhenUsed/>
    <w:rsid w:val="0010115D"/>
    <w:pPr>
      <w:tabs>
        <w:tab w:val="center" w:pos="4680"/>
        <w:tab w:val="right" w:pos="9360"/>
      </w:tabs>
    </w:pPr>
  </w:style>
  <w:style w:type="character" w:customStyle="1" w:styleId="FooterChar">
    <w:name w:val="Footer Char"/>
    <w:basedOn w:val="DefaultParagraphFont"/>
    <w:link w:val="Footer"/>
    <w:uiPriority w:val="99"/>
    <w:rsid w:val="0010115D"/>
    <w:rPr>
      <w:rFonts w:eastAsia="Times New Roman" w:cs="Times New Roman"/>
      <w:sz w:val="24"/>
      <w:szCs w:val="24"/>
    </w:rPr>
  </w:style>
  <w:style w:type="paragraph" w:customStyle="1" w:styleId="Bodytext21">
    <w:name w:val="Body text (2)1"/>
    <w:basedOn w:val="Normal"/>
    <w:uiPriority w:val="99"/>
    <w:rsid w:val="0057111C"/>
    <w:pPr>
      <w:widowControl w:val="0"/>
      <w:shd w:val="clear" w:color="auto" w:fill="FFFFFF"/>
      <w:spacing w:before="540" w:after="120" w:line="331" w:lineRule="exact"/>
      <w:jc w:val="both"/>
    </w:pPr>
    <w:rPr>
      <w:rFonts w:eastAsia="Calibri"/>
      <w:sz w:val="28"/>
      <w:szCs w:val="28"/>
    </w:rPr>
  </w:style>
  <w:style w:type="paragraph" w:styleId="NormalWeb">
    <w:name w:val="Normal (Web)"/>
    <w:basedOn w:val="Normal"/>
    <w:uiPriority w:val="99"/>
    <w:semiHidden/>
    <w:unhideWhenUsed/>
    <w:rsid w:val="00743924"/>
    <w:pPr>
      <w:spacing w:before="100" w:beforeAutospacing="1" w:after="100" w:afterAutospacing="1"/>
    </w:pPr>
  </w:style>
  <w:style w:type="paragraph" w:styleId="BalloonText">
    <w:name w:val="Balloon Text"/>
    <w:basedOn w:val="Normal"/>
    <w:link w:val="BalloonTextChar"/>
    <w:uiPriority w:val="99"/>
    <w:semiHidden/>
    <w:unhideWhenUsed/>
    <w:rsid w:val="00B17597"/>
    <w:rPr>
      <w:rFonts w:ascii="Tahoma" w:hAnsi="Tahoma" w:cs="Tahoma"/>
      <w:sz w:val="16"/>
      <w:szCs w:val="16"/>
    </w:rPr>
  </w:style>
  <w:style w:type="character" w:customStyle="1" w:styleId="BalloonTextChar">
    <w:name w:val="Balloon Text Char"/>
    <w:basedOn w:val="DefaultParagraphFont"/>
    <w:link w:val="BalloonText"/>
    <w:uiPriority w:val="99"/>
    <w:semiHidden/>
    <w:rsid w:val="00B17597"/>
    <w:rPr>
      <w:rFonts w:ascii="Tahoma" w:eastAsia="Times New Roman" w:hAnsi="Tahoma" w:cs="Tahoma"/>
      <w:sz w:val="16"/>
      <w:szCs w:val="16"/>
    </w:rPr>
  </w:style>
  <w:style w:type="paragraph" w:styleId="BodyText">
    <w:name w:val="Body Text"/>
    <w:aliases w:val=" Char"/>
    <w:basedOn w:val="Normal"/>
    <w:link w:val="BodyTextChar"/>
    <w:rsid w:val="00FD564A"/>
    <w:pPr>
      <w:jc w:val="both"/>
    </w:pPr>
    <w:rPr>
      <w:sz w:val="28"/>
    </w:rPr>
  </w:style>
  <w:style w:type="character" w:customStyle="1" w:styleId="BodyTextChar">
    <w:name w:val="Body Text Char"/>
    <w:aliases w:val=" Char Char"/>
    <w:basedOn w:val="DefaultParagraphFont"/>
    <w:link w:val="BodyText"/>
    <w:rsid w:val="00FD564A"/>
    <w:rPr>
      <w:rFonts w:eastAsia="Times New Roman" w:cs="Times New Roman"/>
      <w:szCs w:val="24"/>
    </w:rPr>
  </w:style>
  <w:style w:type="paragraph" w:styleId="BodyTextIndent2">
    <w:name w:val="Body Text Indent 2"/>
    <w:aliases w:val="Body Text Indent 2 Char Char,Body Text Indent 2 Char Char Char Char, Char2"/>
    <w:basedOn w:val="Normal"/>
    <w:link w:val="BodyTextIndent2Char"/>
    <w:rsid w:val="002732FF"/>
    <w:pPr>
      <w:spacing w:after="120" w:line="480" w:lineRule="auto"/>
      <w:ind w:left="360"/>
    </w:pPr>
  </w:style>
  <w:style w:type="character" w:customStyle="1" w:styleId="BodyTextIndent2Char">
    <w:name w:val="Body Text Indent 2 Char"/>
    <w:aliases w:val="Body Text Indent 2 Char Char Char,Body Text Indent 2 Char Char Char Char Char, Char2 Char"/>
    <w:basedOn w:val="DefaultParagraphFont"/>
    <w:link w:val="BodyTextIndent2"/>
    <w:rsid w:val="002732F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3</cp:revision>
  <cp:lastPrinted>2024-08-28T10:09:00Z</cp:lastPrinted>
  <dcterms:created xsi:type="dcterms:W3CDTF">2024-08-30T00:40:00Z</dcterms:created>
  <dcterms:modified xsi:type="dcterms:W3CDTF">2024-08-30T00:40:00Z</dcterms:modified>
</cp:coreProperties>
</file>